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282853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</w:p>
    <w:p w:rsidR="00716DF1" w:rsidRPr="00EA6CEE" w:rsidRDefault="0020652A" w:rsidP="00EA6CEE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ЖУРНАЛ АУДИТОРА</w:t>
      </w:r>
    </w:p>
    <w:tbl>
      <w:tblPr>
        <w:tblW w:w="13844" w:type="dxa"/>
        <w:tblInd w:w="-34" w:type="dxa"/>
        <w:tblBorders>
          <w:top w:val="double" w:sz="4" w:space="0" w:color="657C9C"/>
          <w:left w:val="double" w:sz="4" w:space="0" w:color="657C9C"/>
          <w:bottom w:val="single" w:sz="4" w:space="0" w:color="auto"/>
          <w:right w:val="double" w:sz="4" w:space="0" w:color="657C9C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01"/>
        <w:gridCol w:w="318"/>
        <w:gridCol w:w="107"/>
        <w:gridCol w:w="1612"/>
        <w:gridCol w:w="1719"/>
        <w:gridCol w:w="638"/>
        <w:gridCol w:w="284"/>
        <w:gridCol w:w="796"/>
        <w:gridCol w:w="480"/>
        <w:gridCol w:w="708"/>
        <w:gridCol w:w="531"/>
        <w:gridCol w:w="36"/>
        <w:gridCol w:w="1683"/>
        <w:gridCol w:w="1719"/>
        <w:gridCol w:w="94"/>
      </w:tblGrid>
      <w:tr w:rsidR="00CD3E66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2B34BA" w:rsidRDefault="00145D34" w:rsidP="002C3387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Фамилия аудитора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2B34BA" w:rsidRDefault="00CD3E66" w:rsidP="002C3387">
            <w:pPr>
              <w:rPr>
                <w:rFonts w:cs="Arial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vAlign w:val="center"/>
          </w:tcPr>
          <w:p w:rsidR="00CD3E66" w:rsidRPr="002B34BA" w:rsidRDefault="00EE0EC4" w:rsidP="00282853">
            <w:pPr>
              <w:jc w:val="center"/>
              <w:rPr>
                <w:rFonts w:cs="Arial"/>
              </w:rPr>
            </w:pPr>
            <w:r>
              <w:rPr>
                <w:b/>
              </w:rPr>
              <w:t>Дата представления заполненного журнала аудитора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657C9C"/>
              <w:right w:val="single" w:sz="4" w:space="0" w:color="auto"/>
            </w:tcBorders>
            <w:shd w:val="clear" w:color="auto" w:fill="auto"/>
            <w:vAlign w:val="center"/>
          </w:tcPr>
          <w:p w:rsidR="00CD3E66" w:rsidRPr="002B34BA" w:rsidRDefault="00CD3E66" w:rsidP="002C3387">
            <w:pPr>
              <w:rPr>
                <w:rFonts w:cs="Arial"/>
              </w:rPr>
            </w:pPr>
          </w:p>
        </w:tc>
      </w:tr>
      <w:tr w:rsidR="00337B78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double" w:sz="4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E50E6D" w:rsidRDefault="00337B78" w:rsidP="009833AC">
            <w:r>
              <w:rPr>
                <w:b/>
              </w:rPr>
              <w:t>Организация, которой был представлен заполненный журнал аудитора</w:t>
            </w:r>
            <w:r>
              <w:t xml:space="preserve"> </w:t>
            </w:r>
          </w:p>
          <w:p w:rsidR="00337B78" w:rsidRPr="00645A97" w:rsidRDefault="00337B78" w:rsidP="009833AC">
            <w:pPr>
              <w:rPr>
                <w:rFonts w:cs="Arial"/>
                <w:b/>
                <w:bCs/>
                <w:highlight w:val="yellow"/>
              </w:rPr>
            </w:pPr>
            <w:r>
              <w:t>(например, в рамках НОК)</w:t>
            </w:r>
          </w:p>
        </w:tc>
        <w:tc>
          <w:tcPr>
            <w:tcW w:w="4678" w:type="dxa"/>
            <w:gridSpan w:val="6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2C3387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b/>
              </w:rPr>
              <w:t>Дата представления</w:t>
            </w:r>
          </w:p>
        </w:tc>
        <w:tc>
          <w:tcPr>
            <w:tcW w:w="3969" w:type="dxa"/>
            <w:gridSpan w:val="4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Default="00337B78" w:rsidP="005075F8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Лицо в организации, осуществляющее анализ заполненного журнала аудитора </w:t>
            </w:r>
          </w:p>
        </w:tc>
        <w:tc>
          <w:tcPr>
            <w:tcW w:w="4678" w:type="dxa"/>
            <w:gridSpan w:val="6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b/>
              </w:rPr>
              <w:t>Дата анализа</w:t>
            </w:r>
          </w:p>
        </w:tc>
        <w:tc>
          <w:tcPr>
            <w:tcW w:w="3969" w:type="dxa"/>
            <w:gridSpan w:val="4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9833AC" w:rsidRDefault="00337B78" w:rsidP="009833AC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Лицо в организации, осуществляющее ревизию заполненного журнала аудитора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4678" w:type="dxa"/>
            <w:gridSpan w:val="6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b/>
              </w:rPr>
              <w:t>Дата ревизии</w:t>
            </w:r>
          </w:p>
        </w:tc>
        <w:tc>
          <w:tcPr>
            <w:tcW w:w="3969" w:type="dxa"/>
            <w:gridSpan w:val="4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6" w:space="0" w:color="657C9C"/>
              <w:left w:val="double" w:sz="4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9833AC" w:rsidRDefault="00337B78" w:rsidP="00337B78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Лицо в организации, утвердившее заполненный журнал аудитора</w:t>
            </w:r>
          </w:p>
        </w:tc>
        <w:tc>
          <w:tcPr>
            <w:tcW w:w="4678" w:type="dxa"/>
            <w:gridSpan w:val="6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337B78" w:rsidRDefault="00337B78" w:rsidP="00337B78">
            <w:pPr>
              <w:rPr>
                <w:rFonts w:cs="Arial"/>
                <w:b/>
                <w:bCs/>
                <w:highlight w:val="yellow"/>
              </w:rPr>
            </w:pPr>
            <w:r>
              <w:rPr>
                <w:b/>
              </w:rPr>
              <w:t>Дата утверждения</w:t>
            </w:r>
          </w:p>
        </w:tc>
        <w:tc>
          <w:tcPr>
            <w:tcW w:w="3969" w:type="dxa"/>
            <w:gridSpan w:val="4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645A97" w:rsidRDefault="00337B78" w:rsidP="002C3387">
            <w:pPr>
              <w:rPr>
                <w:rFonts w:cs="Arial"/>
                <w:highlight w:val="yellow"/>
              </w:rPr>
            </w:pPr>
          </w:p>
        </w:tc>
      </w:tr>
      <w:tr w:rsidR="00337B78" w:rsidRPr="000628AD" w:rsidTr="00EA6CEE">
        <w:trPr>
          <w:gridAfter w:val="1"/>
          <w:wAfter w:w="94" w:type="dxa"/>
          <w:trHeight w:val="567"/>
        </w:trPr>
        <w:tc>
          <w:tcPr>
            <w:tcW w:w="13750" w:type="dxa"/>
            <w:gridSpan w:val="15"/>
            <w:tcBorders>
              <w:top w:val="double" w:sz="4" w:space="0" w:color="657C9C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78" w:rsidRPr="00E50E6D" w:rsidRDefault="00E50E6D" w:rsidP="002C3387">
            <w:pPr>
              <w:rPr>
                <w:rFonts w:cs="Arial"/>
                <w:highlight w:val="yellow"/>
              </w:rPr>
            </w:pPr>
            <w:r>
              <w:rPr>
                <w:b/>
              </w:rPr>
              <w:t>Участие в курсе «</w:t>
            </w:r>
            <w:r w:rsidR="00337B78">
              <w:rPr>
                <w:b/>
              </w:rPr>
              <w:t>Подготовка аудиторов в рамках ГПД-III</w:t>
            </w:r>
            <w:r>
              <w:rPr>
                <w:b/>
              </w:rPr>
              <w:t>»</w:t>
            </w:r>
          </w:p>
        </w:tc>
      </w:tr>
      <w:tr w:rsidR="00337B78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37B78" w:rsidRPr="002B34BA" w:rsidRDefault="00337B78" w:rsidP="00337B78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Место проведения курса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B78" w:rsidRPr="00337B78" w:rsidRDefault="00337B78" w:rsidP="002C3387">
            <w:pPr>
              <w:rPr>
                <w:rFonts w:cs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B78" w:rsidRPr="00337B78" w:rsidRDefault="00337B78" w:rsidP="00673E1D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Инструктор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8" w:rsidRPr="002B34BA" w:rsidRDefault="00337B78" w:rsidP="002C3387">
            <w:pPr>
              <w:rPr>
                <w:rFonts w:cs="Arial"/>
              </w:rPr>
            </w:pPr>
          </w:p>
        </w:tc>
      </w:tr>
      <w:tr w:rsidR="00596F07" w:rsidRPr="000628AD" w:rsidTr="00EA6CEE">
        <w:trPr>
          <w:gridAfter w:val="1"/>
          <w:wAfter w:w="94" w:type="dxa"/>
          <w:trHeight w:val="9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Default="00596F07" w:rsidP="00337B78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Дата квалификации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</w:p>
        </w:tc>
      </w:tr>
      <w:tr w:rsidR="00596F07" w:rsidRPr="000628AD" w:rsidTr="00EA6CEE">
        <w:trPr>
          <w:trHeight w:val="32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596F07">
            <w:pPr>
              <w:rPr>
                <w:b/>
              </w:rPr>
            </w:pPr>
            <w:r>
              <w:rPr>
                <w:b/>
              </w:rPr>
              <w:t xml:space="preserve">Квалификационный статус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4334B3">
              <w:rPr>
                <w:rFonts w:eastAsia="Times New Roman" w:cs="Arial"/>
                <w:sz w:val="18"/>
                <w:szCs w:val="18"/>
              </w:rPr>
            </w:r>
            <w:r w:rsidR="004334B3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030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  <w:r>
              <w:t>Активный</w:t>
            </w:r>
          </w:p>
        </w:tc>
      </w:tr>
      <w:tr w:rsidR="00596F07" w:rsidRPr="000628AD" w:rsidTr="00EA6CEE">
        <w:trPr>
          <w:trHeight w:val="323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337B78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4334B3">
              <w:rPr>
                <w:rFonts w:eastAsia="Times New Roman" w:cs="Arial"/>
                <w:sz w:val="18"/>
                <w:szCs w:val="18"/>
              </w:rPr>
            </w:r>
            <w:r w:rsidR="004334B3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030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2C3387">
            <w:pPr>
              <w:rPr>
                <w:rFonts w:cs="Arial"/>
              </w:rPr>
            </w:pPr>
            <w:r>
              <w:t>Неактивный</w:t>
            </w:r>
          </w:p>
        </w:tc>
      </w:tr>
      <w:tr w:rsidR="00596F07" w:rsidRPr="000628AD" w:rsidTr="00EA6CEE">
        <w:trPr>
          <w:trHeight w:val="323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596F07" w:rsidRDefault="00596F07" w:rsidP="00337B78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AC6C79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4334B3">
              <w:rPr>
                <w:rFonts w:eastAsia="Times New Roman" w:cs="Arial"/>
                <w:sz w:val="18"/>
                <w:szCs w:val="18"/>
              </w:rPr>
            </w:r>
            <w:r w:rsidR="004334B3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030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2B34BA" w:rsidRDefault="00596F07" w:rsidP="00596F07">
            <w:pPr>
              <w:rPr>
                <w:rFonts w:cs="Arial"/>
              </w:rPr>
            </w:pPr>
            <w:r>
              <w:t xml:space="preserve">На рассмотрении </w:t>
            </w:r>
          </w:p>
        </w:tc>
      </w:tr>
      <w:tr w:rsidR="006B53C6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964"/>
        </w:trPr>
        <w:tc>
          <w:tcPr>
            <w:tcW w:w="1718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ДАТА АУДИТОРСКОЙ ПРОВЕРКИ</w:t>
            </w:r>
          </w:p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(гг/мм/дд)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 АУДИТОРСКОЙ ПРОВЕРКИ</w:t>
            </w:r>
          </w:p>
          <w:p w:rsidR="006B53C6" w:rsidRPr="00820DB3" w:rsidRDefault="00282853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(Оценка пробелов, первичный, периодический, по результатам предшествующей проверки)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820DB3" w:rsidRDefault="00282853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НАЗВАНИЕ ОРГАНИЗАЦИИ, ПРОХОДЯЩЕЙ ПРОВЕРКУ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ДЛИТЕЛЬНОСТЬ АУДИТОРСКОЙ ПРОВЕРКИ</w:t>
            </w:r>
          </w:p>
          <w:p w:rsidR="006B53C6" w:rsidRPr="00820DB3" w:rsidRDefault="006B53C6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(Округлить до ближайшей половины дня)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РОЛЬ В АУДИТОРСКОЙ ПРОВЕРКЕ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 ЧЛЕНОВ АУДИТОРСКОЙ ГРУППЫ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НАСТАВНИКА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820DB3" w:rsidRDefault="006B53C6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РУКОВОДИТЕЛЯ ГРУППЫ</w:t>
            </w:r>
          </w:p>
        </w:tc>
      </w:tr>
      <w:tr w:rsidR="006B53C6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  <w:tr w:rsidR="00820DB3" w:rsidRPr="005446A7" w:rsidTr="00EA6CE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4" w:type="dxa"/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2222E2" w:rsidRDefault="006B53C6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DNV-TableText"/>
              <w:jc w:val="center"/>
              <w:rPr>
                <w:caps/>
                <w:sz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5446A7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</w:tr>
    </w:tbl>
    <w:p w:rsidR="00C443EF" w:rsidRPr="00EA6CEE" w:rsidRDefault="00C443EF" w:rsidP="00EA6CEE">
      <w:pPr>
        <w:spacing w:before="60" w:after="60"/>
        <w:rPr>
          <w:rFonts w:cs="Arial"/>
          <w:b/>
          <w:sz w:val="18"/>
          <w:szCs w:val="18"/>
          <w:lang w:val="es-ES"/>
        </w:rPr>
      </w:pPr>
    </w:p>
    <w:sectPr w:rsidR="00C443EF" w:rsidRPr="00EA6CEE" w:rsidSect="001A19D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69" w:right="1346" w:bottom="1008" w:left="864" w:header="709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4" w:rsidRDefault="00E80704">
      <w:r>
        <w:separator/>
      </w:r>
    </w:p>
  </w:endnote>
  <w:endnote w:type="continuationSeparator" w:id="0">
    <w:p w:rsidR="00E80704" w:rsidRDefault="00E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B" w:rsidRDefault="001A19DB" w:rsidP="001A19DB">
    <w:pPr>
      <w:pStyle w:val="Footer"/>
      <w:jc w:val="right"/>
    </w:pPr>
    <w:r>
      <w:rPr>
        <w:sz w:val="16"/>
      </w:rPr>
      <w:t xml:space="preserve">Страница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4334B3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  <w:r>
      <w:rPr>
        <w:sz w:val="16"/>
      </w:rPr>
      <w:t xml:space="preserve"> из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4334B3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Default="00CD3E66" w:rsidP="00017893">
    <w:pPr>
      <w:pStyle w:val="Header"/>
    </w:pPr>
  </w:p>
  <w:p w:rsidR="00CD3E66" w:rsidRDefault="00CD3E66" w:rsidP="00017893"/>
  <w:p w:rsidR="00CD3E66" w:rsidRDefault="00CD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tab/>
    </w:r>
    <w:r>
      <w:tab/>
    </w:r>
    <w:r>
      <w:tab/>
    </w:r>
    <w:r>
      <w:rPr>
        <w:sz w:val="16"/>
      </w:rPr>
      <w:t xml:space="preserve">Страница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282853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sz w:val="16"/>
      </w:rPr>
      <w:t xml:space="preserve"> из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EE70F8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4" w:rsidRDefault="00E80704">
      <w:r>
        <w:separator/>
      </w:r>
    </w:p>
  </w:footnote>
  <w:footnote w:type="continuationSeparator" w:id="0">
    <w:p w:rsidR="00E80704" w:rsidRDefault="00E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4334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4334B3" w:rsidRDefault="004334B3" w:rsidP="004334B3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60288" behindDoc="0" locked="0" layoutInCell="1" allowOverlap="1" wp14:anchorId="27261FAE" wp14:editId="7C9A2961">
          <wp:simplePos x="0" y="0"/>
          <wp:positionH relativeFrom="column">
            <wp:posOffset>5252085</wp:posOffset>
          </wp:positionH>
          <wp:positionV relativeFrom="paragraph">
            <wp:posOffset>-193040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4334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006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78FF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9DB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5A30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853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37B78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34B3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75F8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6E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96F07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6CB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5A97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1EEC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33AC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4E2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382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2F6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D43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40D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4779D"/>
    <w:rsid w:val="00D5004A"/>
    <w:rsid w:val="00D520AA"/>
    <w:rsid w:val="00D52C12"/>
    <w:rsid w:val="00D52C42"/>
    <w:rsid w:val="00D53DC2"/>
    <w:rsid w:val="00D547FE"/>
    <w:rsid w:val="00D56D18"/>
    <w:rsid w:val="00D56D9B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0E6D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0704"/>
    <w:rsid w:val="00E8264E"/>
    <w:rsid w:val="00E82BEC"/>
    <w:rsid w:val="00E83D6A"/>
    <w:rsid w:val="00E84C4E"/>
    <w:rsid w:val="00E84C73"/>
    <w:rsid w:val="00E86763"/>
    <w:rsid w:val="00E86C55"/>
    <w:rsid w:val="00E90823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6CEE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CFC"/>
    <w:rsid w:val="00ED5F9F"/>
    <w:rsid w:val="00ED6612"/>
    <w:rsid w:val="00ED7D06"/>
    <w:rsid w:val="00EE0EC4"/>
    <w:rsid w:val="00EE327B"/>
    <w:rsid w:val="00EE4B22"/>
    <w:rsid w:val="00EE4FA8"/>
    <w:rsid w:val="00EE57AC"/>
    <w:rsid w:val="00EE5F97"/>
    <w:rsid w:val="00EE5FD7"/>
    <w:rsid w:val="00EE632A"/>
    <w:rsid w:val="00EE70F8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4610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54DED-7C7E-438C-8C2A-AC1B0AEE5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89C2BF-5184-402E-969B-AE95CBAB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9</cp:revision>
  <cp:lastPrinted>2016-08-09T15:37:00Z</cp:lastPrinted>
  <dcterms:created xsi:type="dcterms:W3CDTF">2016-08-16T13:05:00Z</dcterms:created>
  <dcterms:modified xsi:type="dcterms:W3CDTF">2017-02-28T23:15:00Z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