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8EDC5" w14:textId="77777777" w:rsidR="004B6C20" w:rsidRDefault="0048443B" w:rsidP="00F758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58114D3C" wp14:editId="2ACCD522">
            <wp:extent cx="3067050" cy="847725"/>
            <wp:effectExtent l="0" t="0" r="0" b="9525"/>
            <wp:docPr id="1" name="Picture 1" descr="http://workspace.who.int/sites/polio_work/support/GPEI%20logos/polio_si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orkspace.who.int/sites/polio_work/support/GPEI%20logos/polio_sig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67BA0" w14:textId="77777777" w:rsidR="00B63F45" w:rsidRPr="00746A17" w:rsidRDefault="00B63F45" w:rsidP="00F758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0EB199E5" w14:textId="77777777" w:rsidR="00490293" w:rsidRDefault="00490293" w:rsidP="00F758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746A17">
        <w:rPr>
          <w:rFonts w:ascii="Times New Roman" w:hAnsi="Times New Roman" w:cs="Times New Roman"/>
          <w:b/>
        </w:rPr>
        <w:t>Standard Operating Procedures for responding to a poliovirus outbreak in a polio-free country</w:t>
      </w:r>
    </w:p>
    <w:p w14:paraId="4E69A7D4" w14:textId="77777777" w:rsidR="004B6C20" w:rsidRPr="00746A17" w:rsidRDefault="004B6C20" w:rsidP="00F758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4AEB3C69" w14:textId="77777777" w:rsidR="00F75836" w:rsidRDefault="00F75836" w:rsidP="00F758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14:paraId="46584E5A" w14:textId="5162FAAD" w:rsidR="00490293" w:rsidRDefault="00490293" w:rsidP="00F758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746A17">
        <w:rPr>
          <w:rFonts w:ascii="Times New Roman" w:hAnsi="Times New Roman" w:cs="Times New Roman"/>
          <w:b/>
        </w:rPr>
        <w:t xml:space="preserve">TERMS OF REFERENCE: </w:t>
      </w:r>
      <w:r w:rsidR="0048443B">
        <w:rPr>
          <w:rFonts w:ascii="Times New Roman" w:hAnsi="Times New Roman" w:cs="Times New Roman"/>
          <w:b/>
        </w:rPr>
        <w:t xml:space="preserve">OUTBREAK </w:t>
      </w:r>
      <w:r w:rsidRPr="00746A17">
        <w:rPr>
          <w:rFonts w:ascii="Times New Roman" w:hAnsi="Times New Roman" w:cs="Times New Roman"/>
          <w:b/>
        </w:rPr>
        <w:t>OPERATIONS MANAGER</w:t>
      </w:r>
      <w:r w:rsidR="00714FA5">
        <w:rPr>
          <w:rFonts w:ascii="Times New Roman" w:hAnsi="Times New Roman" w:cs="Times New Roman"/>
          <w:b/>
        </w:rPr>
        <w:t xml:space="preserve"> (National level)</w:t>
      </w:r>
    </w:p>
    <w:p w14:paraId="44C2A079" w14:textId="77777777" w:rsidR="004B6C20" w:rsidRPr="00746A17" w:rsidRDefault="004B6C20" w:rsidP="00F758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14:paraId="3D79650E" w14:textId="77777777" w:rsidR="00F75836" w:rsidRDefault="00F75836" w:rsidP="00F758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79930A42" w14:textId="77777777" w:rsidR="00490293" w:rsidRPr="00746A17" w:rsidRDefault="00490293" w:rsidP="00F758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746A17">
        <w:rPr>
          <w:rFonts w:ascii="Times New Roman" w:hAnsi="Times New Roman" w:cs="Times New Roman"/>
          <w:b/>
        </w:rPr>
        <w:t>Introduction</w:t>
      </w:r>
    </w:p>
    <w:p w14:paraId="18FD910C" w14:textId="77777777" w:rsidR="00292193" w:rsidRDefault="00490293" w:rsidP="00F7583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746A17">
        <w:rPr>
          <w:rFonts w:ascii="Times New Roman" w:hAnsi="Times New Roman" w:cs="Times New Roman"/>
        </w:rPr>
        <w:t xml:space="preserve">The Global Polio Eradication Initiative (GPEI) seeks to ensure that future generations of children will be free from </w:t>
      </w:r>
      <w:r w:rsidR="00787135">
        <w:rPr>
          <w:rFonts w:ascii="Times New Roman" w:hAnsi="Times New Roman" w:cs="Times New Roman"/>
        </w:rPr>
        <w:t xml:space="preserve">the threat of polio paralysis. </w:t>
      </w:r>
      <w:r w:rsidRPr="00746A17">
        <w:rPr>
          <w:rFonts w:ascii="Times New Roman" w:hAnsi="Times New Roman" w:cs="Times New Roman"/>
        </w:rPr>
        <w:t xml:space="preserve">Achieving this goal depends on interrupting poliovirus transmission in the remaining endemic countries and on ensuring rapid and effective responses to poliovirus outbreaks occurring in </w:t>
      </w:r>
      <w:r w:rsidR="00292193">
        <w:rPr>
          <w:rFonts w:ascii="Times New Roman" w:hAnsi="Times New Roman" w:cs="Times New Roman"/>
        </w:rPr>
        <w:t xml:space="preserve">polio-free countries. </w:t>
      </w:r>
      <w:r w:rsidRPr="00746A17">
        <w:rPr>
          <w:rFonts w:ascii="Times New Roman" w:hAnsi="Times New Roman" w:cs="Times New Roman"/>
        </w:rPr>
        <w:t>The GPEI has recently revised its Standard Operating Procedures</w:t>
      </w:r>
      <w:r w:rsidR="0045241E" w:rsidRPr="00746A17">
        <w:rPr>
          <w:rFonts w:ascii="Times New Roman" w:hAnsi="Times New Roman" w:cs="Times New Roman"/>
        </w:rPr>
        <w:t xml:space="preserve"> (SOPs)</w:t>
      </w:r>
      <w:r w:rsidRPr="00746A17">
        <w:rPr>
          <w:rFonts w:ascii="Times New Roman" w:hAnsi="Times New Roman" w:cs="Times New Roman"/>
        </w:rPr>
        <w:t xml:space="preserve"> for the response to new polio outbr</w:t>
      </w:r>
      <w:r w:rsidR="00292193">
        <w:rPr>
          <w:rFonts w:ascii="Times New Roman" w:hAnsi="Times New Roman" w:cs="Times New Roman"/>
        </w:rPr>
        <w:t>eaks in polio-free countries.</w:t>
      </w:r>
      <w:r w:rsidR="00292193">
        <w:rPr>
          <w:rStyle w:val="EndnoteReference"/>
          <w:rFonts w:ascii="Times New Roman" w:hAnsi="Times New Roman" w:cs="Times New Roman"/>
        </w:rPr>
        <w:endnoteReference w:id="1"/>
      </w:r>
      <w:r w:rsidR="00B63F45">
        <w:rPr>
          <w:rFonts w:ascii="Times New Roman" w:hAnsi="Times New Roman" w:cs="Times New Roman"/>
        </w:rPr>
        <w:t xml:space="preserve"> </w:t>
      </w:r>
    </w:p>
    <w:p w14:paraId="52B231A1" w14:textId="77777777" w:rsidR="00292193" w:rsidRDefault="00292193" w:rsidP="00F75836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1926D724" w14:textId="77777777" w:rsidR="00490293" w:rsidRPr="00746A17" w:rsidRDefault="00490293" w:rsidP="00F7583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746A17">
        <w:rPr>
          <w:rFonts w:ascii="Times New Roman" w:hAnsi="Times New Roman" w:cs="Times New Roman"/>
        </w:rPr>
        <w:t xml:space="preserve">This document describes the Terms of Reference for the </w:t>
      </w:r>
      <w:r w:rsidR="0048443B">
        <w:rPr>
          <w:rFonts w:ascii="Times New Roman" w:hAnsi="Times New Roman" w:cs="Times New Roman"/>
        </w:rPr>
        <w:t xml:space="preserve">Outbreak </w:t>
      </w:r>
      <w:r w:rsidRPr="00746A17">
        <w:rPr>
          <w:rFonts w:ascii="Times New Roman" w:hAnsi="Times New Roman" w:cs="Times New Roman"/>
        </w:rPr>
        <w:t>Operations Manager</w:t>
      </w:r>
      <w:r w:rsidR="0045241E" w:rsidRPr="00746A17">
        <w:rPr>
          <w:rFonts w:ascii="Times New Roman" w:hAnsi="Times New Roman" w:cs="Times New Roman"/>
        </w:rPr>
        <w:t xml:space="preserve"> in the context of the new SOPs.  </w:t>
      </w:r>
      <w:r w:rsidRPr="00746A17">
        <w:rPr>
          <w:rFonts w:ascii="Times New Roman" w:hAnsi="Times New Roman" w:cs="Times New Roman"/>
        </w:rPr>
        <w:t xml:space="preserve">   </w:t>
      </w:r>
    </w:p>
    <w:p w14:paraId="021837E7" w14:textId="77777777" w:rsidR="00B63F45" w:rsidRDefault="00B63F45" w:rsidP="00F75836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62558C1" w14:textId="5D2BC98D" w:rsidR="004B6C20" w:rsidRDefault="00D12E4B" w:rsidP="00F75836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 w:rsidRPr="00746A17">
        <w:rPr>
          <w:rFonts w:ascii="Times New Roman" w:hAnsi="Times New Roman" w:cs="Times New Roman"/>
          <w:b/>
          <w:bCs/>
        </w:rPr>
        <w:t xml:space="preserve">Purpose of the </w:t>
      </w:r>
      <w:r w:rsidR="00BC271C">
        <w:rPr>
          <w:rFonts w:ascii="Times New Roman" w:hAnsi="Times New Roman" w:cs="Times New Roman"/>
          <w:b/>
          <w:bCs/>
        </w:rPr>
        <w:t>p</w:t>
      </w:r>
      <w:r w:rsidR="00BC271C" w:rsidRPr="00746A17">
        <w:rPr>
          <w:rFonts w:ascii="Times New Roman" w:hAnsi="Times New Roman" w:cs="Times New Roman"/>
          <w:b/>
          <w:bCs/>
        </w:rPr>
        <w:t>osition</w:t>
      </w:r>
      <w:r w:rsidR="00A15F3F" w:rsidRPr="00746A17">
        <w:rPr>
          <w:rFonts w:ascii="Times New Roman" w:hAnsi="Times New Roman" w:cs="Times New Roman"/>
          <w:b/>
          <w:bCs/>
        </w:rPr>
        <w:t>:</w:t>
      </w:r>
    </w:p>
    <w:p w14:paraId="11CADB08" w14:textId="60C7E14A" w:rsidR="00292193" w:rsidRPr="00BC271C" w:rsidRDefault="00F75836" w:rsidP="00BC271C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The </w:t>
      </w:r>
      <w:r>
        <w:rPr>
          <w:rFonts w:ascii="Times New Roman" w:hAnsi="Times New Roman" w:cs="Times New Roman"/>
        </w:rPr>
        <w:t>Outbreak O</w:t>
      </w:r>
      <w:r w:rsidRPr="00746A17">
        <w:rPr>
          <w:rFonts w:ascii="Times New Roman" w:hAnsi="Times New Roman" w:cs="Times New Roman"/>
        </w:rPr>
        <w:t xml:space="preserve">perations </w:t>
      </w:r>
      <w:r>
        <w:rPr>
          <w:rFonts w:ascii="Times New Roman" w:hAnsi="Times New Roman" w:cs="Times New Roman"/>
        </w:rPr>
        <w:t>M</w:t>
      </w:r>
      <w:r w:rsidRPr="00746A17">
        <w:rPr>
          <w:rFonts w:ascii="Times New Roman" w:hAnsi="Times New Roman" w:cs="Times New Roman"/>
        </w:rPr>
        <w:t>anager</w:t>
      </w:r>
      <w:r>
        <w:rPr>
          <w:rFonts w:ascii="Times New Roman" w:hAnsi="Times New Roman" w:cs="Times New Roman"/>
        </w:rPr>
        <w:t xml:space="preserve"> is responsible for assessing </w:t>
      </w:r>
      <w:r w:rsidR="00D21F24" w:rsidRPr="00BC271C">
        <w:rPr>
          <w:rFonts w:ascii="Times New Roman" w:hAnsi="Times New Roman" w:cs="Times New Roman"/>
        </w:rPr>
        <w:t xml:space="preserve">operational needs and existing infrastructure </w:t>
      </w:r>
      <w:r w:rsidR="0045241E" w:rsidRPr="00BC271C">
        <w:rPr>
          <w:rFonts w:ascii="Times New Roman" w:hAnsi="Times New Roman" w:cs="Times New Roman"/>
        </w:rPr>
        <w:t xml:space="preserve">for polio outbreak response </w:t>
      </w:r>
      <w:r w:rsidR="00D21F24" w:rsidRPr="00BC271C">
        <w:rPr>
          <w:rFonts w:ascii="Times New Roman" w:hAnsi="Times New Roman" w:cs="Times New Roman"/>
        </w:rPr>
        <w:t xml:space="preserve">at </w:t>
      </w:r>
      <w:r w:rsidR="0045241E" w:rsidRPr="00BC271C">
        <w:rPr>
          <w:rFonts w:ascii="Times New Roman" w:hAnsi="Times New Roman" w:cs="Times New Roman"/>
        </w:rPr>
        <w:t xml:space="preserve">the </w:t>
      </w:r>
      <w:r w:rsidR="00D21F24" w:rsidRPr="00BC271C">
        <w:rPr>
          <w:rFonts w:ascii="Times New Roman" w:hAnsi="Times New Roman" w:cs="Times New Roman"/>
        </w:rPr>
        <w:t xml:space="preserve">country level, </w:t>
      </w:r>
      <w:r>
        <w:rPr>
          <w:rFonts w:ascii="Times New Roman" w:hAnsi="Times New Roman" w:cs="Times New Roman"/>
        </w:rPr>
        <w:t xml:space="preserve">and </w:t>
      </w:r>
      <w:r w:rsidR="00B94701" w:rsidRPr="00BC271C">
        <w:rPr>
          <w:rFonts w:ascii="Times New Roman" w:hAnsi="Times New Roman" w:cs="Times New Roman"/>
        </w:rPr>
        <w:t xml:space="preserve">contributing to the </w:t>
      </w:r>
      <w:r w:rsidR="00D21F24" w:rsidRPr="00BC271C">
        <w:rPr>
          <w:rFonts w:ascii="Times New Roman" w:hAnsi="Times New Roman" w:cs="Times New Roman"/>
        </w:rPr>
        <w:t>develop</w:t>
      </w:r>
      <w:r w:rsidR="00B94701" w:rsidRPr="00BC271C">
        <w:rPr>
          <w:rFonts w:ascii="Times New Roman" w:hAnsi="Times New Roman" w:cs="Times New Roman"/>
        </w:rPr>
        <w:t>ment of</w:t>
      </w:r>
      <w:r w:rsidR="00D21F24" w:rsidRPr="00BC271C">
        <w:rPr>
          <w:rFonts w:ascii="Times New Roman" w:hAnsi="Times New Roman" w:cs="Times New Roman"/>
        </w:rPr>
        <w:t xml:space="preserve"> operational </w:t>
      </w:r>
      <w:r w:rsidR="00F3749F" w:rsidRPr="00BC271C">
        <w:rPr>
          <w:rFonts w:ascii="Times New Roman" w:hAnsi="Times New Roman" w:cs="Times New Roman"/>
        </w:rPr>
        <w:t xml:space="preserve">response </w:t>
      </w:r>
      <w:r w:rsidR="00D21F24" w:rsidRPr="00BC271C">
        <w:rPr>
          <w:rFonts w:ascii="Times New Roman" w:hAnsi="Times New Roman" w:cs="Times New Roman"/>
        </w:rPr>
        <w:t xml:space="preserve">plans to ensure the availability of flexible operational platforms to </w:t>
      </w:r>
      <w:r w:rsidR="0045241E" w:rsidRPr="00BC271C">
        <w:rPr>
          <w:rFonts w:ascii="Times New Roman" w:hAnsi="Times New Roman" w:cs="Times New Roman"/>
        </w:rPr>
        <w:t xml:space="preserve">support </w:t>
      </w:r>
      <w:r w:rsidR="00F3749F" w:rsidRPr="00BC271C">
        <w:rPr>
          <w:rFonts w:ascii="Times New Roman" w:hAnsi="Times New Roman" w:cs="Times New Roman"/>
        </w:rPr>
        <w:t xml:space="preserve">the </w:t>
      </w:r>
      <w:r w:rsidR="00D21F24" w:rsidRPr="00BC271C">
        <w:rPr>
          <w:rFonts w:ascii="Times New Roman" w:hAnsi="Times New Roman" w:cs="Times New Roman"/>
        </w:rPr>
        <w:t>technical response</w:t>
      </w:r>
      <w:r w:rsidR="00292193" w:rsidRPr="00BC271C">
        <w:rPr>
          <w:rFonts w:ascii="Times New Roman" w:hAnsi="Times New Roman" w:cs="Times New Roman"/>
        </w:rPr>
        <w:t xml:space="preserve">. </w:t>
      </w:r>
    </w:p>
    <w:p w14:paraId="2E417023" w14:textId="7CC83FD7" w:rsidR="00292193" w:rsidRPr="00292193" w:rsidRDefault="00292193" w:rsidP="00F7583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provide</w:t>
      </w:r>
      <w:r w:rsidR="00D21F24" w:rsidRPr="00292193">
        <w:rPr>
          <w:rFonts w:ascii="Times New Roman" w:hAnsi="Times New Roman" w:cs="Times New Roman"/>
        </w:rPr>
        <w:t xml:space="preserve"> operational inputs to the overall </w:t>
      </w:r>
      <w:r w:rsidR="00F3749F" w:rsidRPr="00292193">
        <w:rPr>
          <w:rFonts w:ascii="Times New Roman" w:hAnsi="Times New Roman" w:cs="Times New Roman"/>
        </w:rPr>
        <w:t xml:space="preserve">response </w:t>
      </w:r>
      <w:r w:rsidR="00D21F24" w:rsidRPr="00292193">
        <w:rPr>
          <w:rFonts w:ascii="Times New Roman" w:hAnsi="Times New Roman" w:cs="Times New Roman"/>
        </w:rPr>
        <w:t xml:space="preserve">strategy, including the implementation of the operational work plans, provision of authoritative advice/support to operational units, and collaboration with national/international partners to </w:t>
      </w:r>
      <w:r w:rsidR="00DF7284">
        <w:rPr>
          <w:rFonts w:ascii="Times New Roman" w:hAnsi="Times New Roman" w:cs="Times New Roman"/>
        </w:rPr>
        <w:t>ensure</w:t>
      </w:r>
      <w:r w:rsidR="00DF7284" w:rsidRPr="00292193">
        <w:rPr>
          <w:rFonts w:ascii="Times New Roman" w:hAnsi="Times New Roman" w:cs="Times New Roman"/>
        </w:rPr>
        <w:t xml:space="preserve"> </w:t>
      </w:r>
      <w:r w:rsidR="007736D4">
        <w:rPr>
          <w:rFonts w:ascii="Times New Roman" w:hAnsi="Times New Roman" w:cs="Times New Roman"/>
        </w:rPr>
        <w:t xml:space="preserve">adequate </w:t>
      </w:r>
      <w:r w:rsidRPr="00292193">
        <w:rPr>
          <w:rFonts w:ascii="Times New Roman" w:hAnsi="Times New Roman" w:cs="Times New Roman"/>
        </w:rPr>
        <w:t xml:space="preserve">operational resources. </w:t>
      </w:r>
    </w:p>
    <w:p w14:paraId="1F77CB54" w14:textId="77777777" w:rsidR="00292193" w:rsidRDefault="00292193" w:rsidP="00F75836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51C01C79" w14:textId="4B61E18A" w:rsidR="00D76C8B" w:rsidRPr="00746A17" w:rsidRDefault="0045241E" w:rsidP="00F7583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746A17">
        <w:rPr>
          <w:rFonts w:ascii="Times New Roman" w:hAnsi="Times New Roman" w:cs="Times New Roman"/>
        </w:rPr>
        <w:lastRenderedPageBreak/>
        <w:t xml:space="preserve">The </w:t>
      </w:r>
      <w:r w:rsidR="00F75836">
        <w:rPr>
          <w:rFonts w:ascii="Times New Roman" w:hAnsi="Times New Roman" w:cs="Times New Roman"/>
        </w:rPr>
        <w:t>o</w:t>
      </w:r>
      <w:r w:rsidRPr="00746A17">
        <w:rPr>
          <w:rFonts w:ascii="Times New Roman" w:hAnsi="Times New Roman" w:cs="Times New Roman"/>
        </w:rPr>
        <w:t xml:space="preserve">perations </w:t>
      </w:r>
      <w:r w:rsidR="00F75836">
        <w:rPr>
          <w:rFonts w:ascii="Times New Roman" w:hAnsi="Times New Roman" w:cs="Times New Roman"/>
        </w:rPr>
        <w:t>m</w:t>
      </w:r>
      <w:r w:rsidR="00F75836" w:rsidRPr="00746A17">
        <w:rPr>
          <w:rFonts w:ascii="Times New Roman" w:hAnsi="Times New Roman" w:cs="Times New Roman"/>
        </w:rPr>
        <w:t xml:space="preserve">anager </w:t>
      </w:r>
      <w:r w:rsidRPr="00746A17">
        <w:rPr>
          <w:rFonts w:ascii="Times New Roman" w:hAnsi="Times New Roman" w:cs="Times New Roman"/>
        </w:rPr>
        <w:t>will be deployed to countries as part of the Rapid Response Team</w:t>
      </w:r>
      <w:r w:rsidR="00A15F3F">
        <w:rPr>
          <w:rFonts w:ascii="Times New Roman" w:hAnsi="Times New Roman" w:cs="Times New Roman"/>
        </w:rPr>
        <w:t xml:space="preserve"> </w:t>
      </w:r>
      <w:r w:rsidR="00E6104E">
        <w:rPr>
          <w:rFonts w:ascii="Times New Roman" w:hAnsi="Times New Roman" w:cs="Times New Roman"/>
        </w:rPr>
        <w:t>(</w:t>
      </w:r>
      <w:r w:rsidR="00A15F3F">
        <w:rPr>
          <w:rFonts w:ascii="Times New Roman" w:hAnsi="Times New Roman" w:cs="Times New Roman"/>
        </w:rPr>
        <w:t>A</w:t>
      </w:r>
      <w:r w:rsidR="00E6104E">
        <w:rPr>
          <w:rFonts w:ascii="Times New Roman" w:hAnsi="Times New Roman" w:cs="Times New Roman"/>
        </w:rPr>
        <w:t>)</w:t>
      </w:r>
      <w:r w:rsidR="00A15F3F">
        <w:rPr>
          <w:rFonts w:ascii="Times New Roman" w:hAnsi="Times New Roman" w:cs="Times New Roman"/>
        </w:rPr>
        <w:t xml:space="preserve"> or the Surge Team </w:t>
      </w:r>
      <w:r w:rsidR="00E6104E">
        <w:rPr>
          <w:rFonts w:ascii="Times New Roman" w:hAnsi="Times New Roman" w:cs="Times New Roman"/>
        </w:rPr>
        <w:t>(</w:t>
      </w:r>
      <w:r w:rsidR="00A15F3F">
        <w:rPr>
          <w:rFonts w:ascii="Times New Roman" w:hAnsi="Times New Roman" w:cs="Times New Roman"/>
        </w:rPr>
        <w:t>B</w:t>
      </w:r>
      <w:r w:rsidR="00E6104E">
        <w:rPr>
          <w:rFonts w:ascii="Times New Roman" w:hAnsi="Times New Roman" w:cs="Times New Roman"/>
        </w:rPr>
        <w:t>)</w:t>
      </w:r>
      <w:r w:rsidR="00A15F3F">
        <w:rPr>
          <w:rFonts w:ascii="Times New Roman" w:hAnsi="Times New Roman" w:cs="Times New Roman"/>
        </w:rPr>
        <w:t>.</w:t>
      </w:r>
      <w:r w:rsidRPr="00746A17">
        <w:rPr>
          <w:rFonts w:ascii="Times New Roman" w:hAnsi="Times New Roman" w:cs="Times New Roman"/>
        </w:rPr>
        <w:t xml:space="preserve">  </w:t>
      </w:r>
    </w:p>
    <w:p w14:paraId="52112852" w14:textId="77777777" w:rsidR="002E6CAF" w:rsidRPr="00746A17" w:rsidRDefault="002E6CAF" w:rsidP="00F75836">
      <w:pPr>
        <w:spacing w:after="0" w:line="240" w:lineRule="auto"/>
        <w:contextualSpacing/>
        <w:rPr>
          <w:rFonts w:ascii="Times New Roman" w:hAnsi="Times New Roman" w:cs="Times New Roman"/>
          <w:noProof/>
        </w:rPr>
      </w:pPr>
    </w:p>
    <w:p w14:paraId="20CF4D48" w14:textId="05165995" w:rsidR="00A15F3F" w:rsidRPr="00BC271C" w:rsidRDefault="00D12E4B" w:rsidP="00BC271C">
      <w:p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</w:rPr>
      </w:pPr>
      <w:r w:rsidRPr="00746A17">
        <w:rPr>
          <w:rFonts w:ascii="Times New Roman" w:hAnsi="Times New Roman" w:cs="Times New Roman"/>
          <w:b/>
          <w:bCs/>
        </w:rPr>
        <w:t>Summary of assigned duties</w:t>
      </w:r>
      <w:r w:rsidR="00A15F3F">
        <w:rPr>
          <w:rFonts w:ascii="Times New Roman" w:hAnsi="Times New Roman" w:cs="Times New Roman"/>
          <w:b/>
          <w:bCs/>
        </w:rPr>
        <w:t>:</w:t>
      </w:r>
    </w:p>
    <w:p w14:paraId="353EC3D4" w14:textId="4DB88ACB" w:rsidR="00E41BF0" w:rsidRPr="00F75836" w:rsidRDefault="00DA26F6" w:rsidP="00F75836">
      <w:pPr>
        <w:pStyle w:val="FieldText"/>
        <w:widowControl/>
        <w:numPr>
          <w:ilvl w:val="0"/>
          <w:numId w:val="10"/>
        </w:numPr>
        <w:tabs>
          <w:tab w:val="left" w:pos="-1408"/>
          <w:tab w:val="left" w:pos="-688"/>
          <w:tab w:val="left" w:pos="32"/>
          <w:tab w:val="left" w:pos="752"/>
          <w:tab w:val="left" w:pos="1472"/>
          <w:tab w:val="left" w:pos="2192"/>
          <w:tab w:val="left" w:pos="2912"/>
          <w:tab w:val="left" w:pos="3632"/>
          <w:tab w:val="left" w:pos="4352"/>
          <w:tab w:val="left" w:pos="5072"/>
          <w:tab w:val="left" w:pos="5792"/>
          <w:tab w:val="left" w:pos="6512"/>
          <w:tab w:val="left" w:pos="7232"/>
          <w:tab w:val="left" w:pos="7952"/>
          <w:tab w:val="left" w:pos="8672"/>
          <w:tab w:val="left" w:pos="9392"/>
          <w:tab w:val="left" w:pos="10112"/>
        </w:tabs>
        <w:contextualSpacing/>
        <w:rPr>
          <w:rFonts w:ascii="Times New Roman" w:hAnsi="Times New Roman"/>
        </w:rPr>
      </w:pPr>
      <w:r w:rsidRPr="00746A17">
        <w:rPr>
          <w:rFonts w:ascii="Times New Roman" w:hAnsi="Times New Roman"/>
          <w:sz w:val="22"/>
          <w:szCs w:val="22"/>
        </w:rPr>
        <w:t xml:space="preserve">Support </w:t>
      </w:r>
      <w:r w:rsidR="00626796" w:rsidRPr="00746A17">
        <w:rPr>
          <w:rFonts w:ascii="Times New Roman" w:hAnsi="Times New Roman"/>
          <w:sz w:val="22"/>
          <w:szCs w:val="22"/>
        </w:rPr>
        <w:t>the</w:t>
      </w:r>
      <w:r w:rsidR="0048443B">
        <w:rPr>
          <w:rFonts w:ascii="Times New Roman" w:hAnsi="Times New Roman"/>
          <w:sz w:val="22"/>
          <w:szCs w:val="22"/>
        </w:rPr>
        <w:t xml:space="preserve"> operations officers</w:t>
      </w:r>
      <w:r w:rsidRPr="00746A17">
        <w:rPr>
          <w:rFonts w:ascii="Times New Roman" w:hAnsi="Times New Roman"/>
          <w:sz w:val="22"/>
          <w:szCs w:val="22"/>
        </w:rPr>
        <w:t xml:space="preserve"> at WHO/UNICEF country offices with operational oversight</w:t>
      </w:r>
      <w:r w:rsidR="00626796" w:rsidRPr="00746A17">
        <w:rPr>
          <w:rFonts w:ascii="Times New Roman" w:hAnsi="Times New Roman"/>
          <w:sz w:val="22"/>
          <w:szCs w:val="22"/>
        </w:rPr>
        <w:t xml:space="preserve"> of polio outbreak response</w:t>
      </w:r>
      <w:r w:rsidR="00BC271C">
        <w:rPr>
          <w:rFonts w:ascii="Times New Roman" w:hAnsi="Times New Roman"/>
          <w:sz w:val="22"/>
          <w:szCs w:val="22"/>
        </w:rPr>
        <w:t xml:space="preserve"> operations</w:t>
      </w:r>
      <w:r w:rsidR="00DF7284">
        <w:rPr>
          <w:rFonts w:ascii="Times New Roman" w:hAnsi="Times New Roman"/>
          <w:sz w:val="22"/>
          <w:szCs w:val="22"/>
        </w:rPr>
        <w:t xml:space="preserve">, </w:t>
      </w:r>
      <w:r w:rsidRPr="00746A17">
        <w:rPr>
          <w:rFonts w:ascii="Times New Roman" w:hAnsi="Times New Roman"/>
          <w:sz w:val="22"/>
          <w:szCs w:val="22"/>
        </w:rPr>
        <w:t>ensur</w:t>
      </w:r>
      <w:r w:rsidR="00DF7284">
        <w:rPr>
          <w:rFonts w:ascii="Times New Roman" w:hAnsi="Times New Roman"/>
          <w:sz w:val="22"/>
          <w:szCs w:val="22"/>
        </w:rPr>
        <w:t>ing</w:t>
      </w:r>
      <w:r w:rsidRPr="00746A17">
        <w:rPr>
          <w:rFonts w:ascii="Times New Roman" w:hAnsi="Times New Roman"/>
          <w:sz w:val="22"/>
          <w:szCs w:val="22"/>
        </w:rPr>
        <w:t xml:space="preserve"> that </w:t>
      </w:r>
      <w:r w:rsidR="00626796" w:rsidRPr="00746A17">
        <w:rPr>
          <w:rFonts w:ascii="Times New Roman" w:hAnsi="Times New Roman"/>
          <w:sz w:val="22"/>
          <w:szCs w:val="22"/>
        </w:rPr>
        <w:t xml:space="preserve">the response is </w:t>
      </w:r>
      <w:r w:rsidRPr="00746A17">
        <w:rPr>
          <w:rFonts w:ascii="Times New Roman" w:hAnsi="Times New Roman"/>
          <w:sz w:val="22"/>
          <w:szCs w:val="22"/>
        </w:rPr>
        <w:t xml:space="preserve">aligned with the government/Ministry of Health (MOH) plans and strategies and </w:t>
      </w:r>
      <w:r w:rsidR="00C1780E">
        <w:rPr>
          <w:rFonts w:ascii="Times New Roman" w:hAnsi="Times New Roman"/>
          <w:sz w:val="22"/>
          <w:szCs w:val="22"/>
        </w:rPr>
        <w:t>the polio</w:t>
      </w:r>
      <w:r w:rsidRPr="00746A17">
        <w:rPr>
          <w:rFonts w:ascii="Times New Roman" w:hAnsi="Times New Roman"/>
          <w:sz w:val="22"/>
          <w:szCs w:val="22"/>
        </w:rPr>
        <w:t xml:space="preserve"> outbreak response SOPs.</w:t>
      </w:r>
      <w:r w:rsidR="004B6C20" w:rsidRPr="00746A17">
        <w:rPr>
          <w:rFonts w:ascii="Times New Roman" w:hAnsi="Times New Roman"/>
          <w:sz w:val="22"/>
          <w:szCs w:val="22"/>
        </w:rPr>
        <w:t xml:space="preserve"> </w:t>
      </w:r>
    </w:p>
    <w:p w14:paraId="3A62EC40" w14:textId="0A818100" w:rsidR="002E6CAF" w:rsidRPr="00F75836" w:rsidRDefault="00E41BF0" w:rsidP="00F75836">
      <w:pPr>
        <w:pStyle w:val="FieldText"/>
        <w:widowControl/>
        <w:numPr>
          <w:ilvl w:val="0"/>
          <w:numId w:val="10"/>
        </w:numPr>
        <w:tabs>
          <w:tab w:val="left" w:pos="-1408"/>
          <w:tab w:val="left" w:pos="-688"/>
          <w:tab w:val="left" w:pos="32"/>
          <w:tab w:val="left" w:pos="752"/>
          <w:tab w:val="left" w:pos="1472"/>
          <w:tab w:val="left" w:pos="2192"/>
          <w:tab w:val="left" w:pos="2912"/>
          <w:tab w:val="left" w:pos="3632"/>
          <w:tab w:val="left" w:pos="4352"/>
          <w:tab w:val="left" w:pos="5072"/>
          <w:tab w:val="left" w:pos="5792"/>
          <w:tab w:val="left" w:pos="6512"/>
          <w:tab w:val="left" w:pos="7232"/>
          <w:tab w:val="left" w:pos="7952"/>
          <w:tab w:val="left" w:pos="8672"/>
          <w:tab w:val="left" w:pos="9392"/>
          <w:tab w:val="left" w:pos="10112"/>
        </w:tabs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Liaise with regional and HQ counterparts to report and resolve operational issues that could </w:t>
      </w:r>
      <w:r w:rsidR="00C16EB2">
        <w:rPr>
          <w:rFonts w:ascii="Times New Roman" w:hAnsi="Times New Roman"/>
          <w:sz w:val="22"/>
          <w:szCs w:val="22"/>
        </w:rPr>
        <w:t xml:space="preserve">affect </w:t>
      </w:r>
      <w:r>
        <w:rPr>
          <w:rFonts w:ascii="Times New Roman" w:hAnsi="Times New Roman"/>
          <w:sz w:val="22"/>
          <w:szCs w:val="22"/>
        </w:rPr>
        <w:t>the outbreak response</w:t>
      </w:r>
      <w:r w:rsidR="00C16EB2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38DF344F" w14:textId="6BA6D096" w:rsidR="004B6C20" w:rsidRPr="00F75836" w:rsidRDefault="004F0319" w:rsidP="00F75836">
      <w:pPr>
        <w:pStyle w:val="FieldText"/>
        <w:widowControl/>
        <w:numPr>
          <w:ilvl w:val="0"/>
          <w:numId w:val="10"/>
        </w:numPr>
        <w:tabs>
          <w:tab w:val="left" w:pos="-1408"/>
          <w:tab w:val="left" w:pos="-688"/>
          <w:tab w:val="left" w:pos="32"/>
          <w:tab w:val="left" w:pos="752"/>
          <w:tab w:val="left" w:pos="1472"/>
          <w:tab w:val="left" w:pos="2192"/>
          <w:tab w:val="left" w:pos="2912"/>
          <w:tab w:val="left" w:pos="3632"/>
          <w:tab w:val="left" w:pos="4352"/>
          <w:tab w:val="left" w:pos="5072"/>
          <w:tab w:val="left" w:pos="5792"/>
          <w:tab w:val="left" w:pos="6512"/>
          <w:tab w:val="left" w:pos="7232"/>
          <w:tab w:val="left" w:pos="7952"/>
          <w:tab w:val="left" w:pos="8672"/>
          <w:tab w:val="left" w:pos="9392"/>
          <w:tab w:val="left" w:pos="10112"/>
        </w:tabs>
        <w:contextualSpacing/>
        <w:rPr>
          <w:rFonts w:ascii="Times New Roman" w:hAnsi="Times New Roman"/>
        </w:rPr>
      </w:pPr>
      <w:r w:rsidRPr="00746A17">
        <w:rPr>
          <w:rFonts w:ascii="Times New Roman" w:hAnsi="Times New Roman"/>
          <w:sz w:val="22"/>
          <w:szCs w:val="22"/>
        </w:rPr>
        <w:t xml:space="preserve">Collaborate with MOH/WHO/UNICEF teams to catalogue existing infrastructure and human resources </w:t>
      </w:r>
      <w:r w:rsidR="00DF7284">
        <w:rPr>
          <w:rFonts w:ascii="Times New Roman" w:hAnsi="Times New Roman"/>
          <w:sz w:val="22"/>
          <w:szCs w:val="22"/>
        </w:rPr>
        <w:t xml:space="preserve">(HR) </w:t>
      </w:r>
      <w:r w:rsidRPr="00746A17">
        <w:rPr>
          <w:rFonts w:ascii="Times New Roman" w:hAnsi="Times New Roman"/>
          <w:sz w:val="22"/>
          <w:szCs w:val="22"/>
        </w:rPr>
        <w:t xml:space="preserve">and assess operational/logistical gaps at the country level </w:t>
      </w:r>
      <w:r w:rsidR="00C16EB2">
        <w:rPr>
          <w:rFonts w:ascii="Times New Roman" w:hAnsi="Times New Roman"/>
          <w:sz w:val="22"/>
          <w:szCs w:val="22"/>
        </w:rPr>
        <w:t xml:space="preserve">to </w:t>
      </w:r>
      <w:r w:rsidRPr="00746A17">
        <w:rPr>
          <w:rFonts w:ascii="Times New Roman" w:hAnsi="Times New Roman"/>
          <w:sz w:val="22"/>
          <w:szCs w:val="22"/>
        </w:rPr>
        <w:t xml:space="preserve">identify what is needed to conduct all aspects of an effective and efficient polio outbreak response. </w:t>
      </w:r>
    </w:p>
    <w:p w14:paraId="3255AB6B" w14:textId="5B710694" w:rsidR="00C16EB2" w:rsidRDefault="004F0319" w:rsidP="00F75836">
      <w:pPr>
        <w:pStyle w:val="ListParagraph"/>
        <w:numPr>
          <w:ilvl w:val="0"/>
          <w:numId w:val="10"/>
        </w:numPr>
        <w:tabs>
          <w:tab w:val="left" w:pos="4950"/>
        </w:tabs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 w:rsidRPr="00746A17">
        <w:rPr>
          <w:rFonts w:ascii="Times New Roman" w:eastAsia="Times New Roman" w:hAnsi="Times New Roman" w:cs="Times New Roman"/>
          <w:snapToGrid w:val="0"/>
        </w:rPr>
        <w:t>Collaborate</w:t>
      </w:r>
      <w:r w:rsidR="00A15F3F">
        <w:rPr>
          <w:rFonts w:ascii="Times New Roman" w:eastAsia="Times New Roman" w:hAnsi="Times New Roman" w:cs="Times New Roman"/>
          <w:snapToGrid w:val="0"/>
        </w:rPr>
        <w:t xml:space="preserve"> wi</w:t>
      </w:r>
      <w:r w:rsidR="0080193F" w:rsidRPr="00746A17">
        <w:rPr>
          <w:rFonts w:ascii="Times New Roman" w:eastAsia="Times New Roman" w:hAnsi="Times New Roman" w:cs="Times New Roman"/>
          <w:snapToGrid w:val="0"/>
        </w:rPr>
        <w:t>th MOH/WHO/UNICEF teams</w:t>
      </w:r>
      <w:r w:rsidR="00E6104E">
        <w:rPr>
          <w:rFonts w:ascii="Times New Roman" w:eastAsia="Times New Roman" w:hAnsi="Times New Roman" w:cs="Times New Roman"/>
          <w:snapToGrid w:val="0"/>
        </w:rPr>
        <w:t xml:space="preserve"> and </w:t>
      </w:r>
      <w:r w:rsidR="00C16EB2">
        <w:rPr>
          <w:rFonts w:ascii="Times New Roman" w:eastAsia="Times New Roman" w:hAnsi="Times New Roman" w:cs="Times New Roman"/>
          <w:snapToGrid w:val="0"/>
        </w:rPr>
        <w:t xml:space="preserve">the </w:t>
      </w:r>
      <w:r w:rsidR="00E6104E">
        <w:rPr>
          <w:rFonts w:ascii="Times New Roman" w:eastAsia="Times New Roman" w:hAnsi="Times New Roman" w:cs="Times New Roman"/>
          <w:snapToGrid w:val="0"/>
        </w:rPr>
        <w:t>Outbreak Technical Lead</w:t>
      </w:r>
      <w:r w:rsidR="0080193F" w:rsidRPr="00746A17">
        <w:rPr>
          <w:rFonts w:ascii="Times New Roman" w:eastAsia="Times New Roman" w:hAnsi="Times New Roman" w:cs="Times New Roman"/>
          <w:snapToGrid w:val="0"/>
        </w:rPr>
        <w:t xml:space="preserve"> to develop operational </w:t>
      </w:r>
      <w:r w:rsidR="00E6104E">
        <w:rPr>
          <w:rFonts w:ascii="Times New Roman" w:eastAsia="Times New Roman" w:hAnsi="Times New Roman" w:cs="Times New Roman"/>
          <w:snapToGrid w:val="0"/>
        </w:rPr>
        <w:t xml:space="preserve">aspects of the </w:t>
      </w:r>
      <w:r w:rsidR="0080193F" w:rsidRPr="00746A17">
        <w:rPr>
          <w:rFonts w:ascii="Times New Roman" w:eastAsia="Times New Roman" w:hAnsi="Times New Roman" w:cs="Times New Roman"/>
          <w:snapToGrid w:val="0"/>
        </w:rPr>
        <w:t>outbreak response plan, including budg</w:t>
      </w:r>
      <w:r w:rsidR="00F61711" w:rsidRPr="00746A17">
        <w:rPr>
          <w:rFonts w:ascii="Times New Roman" w:eastAsia="Times New Roman" w:hAnsi="Times New Roman" w:cs="Times New Roman"/>
          <w:snapToGrid w:val="0"/>
        </w:rPr>
        <w:t>et</w:t>
      </w:r>
      <w:r w:rsidR="00DF7284">
        <w:rPr>
          <w:rFonts w:ascii="Times New Roman" w:eastAsia="Times New Roman" w:hAnsi="Times New Roman" w:cs="Times New Roman"/>
          <w:snapToGrid w:val="0"/>
        </w:rPr>
        <w:t xml:space="preserve"> (and </w:t>
      </w:r>
      <w:r w:rsidR="00DF7284" w:rsidRPr="00746A17">
        <w:rPr>
          <w:rFonts w:ascii="Times New Roman" w:eastAsia="Times New Roman" w:hAnsi="Times New Roman" w:cs="Times New Roman"/>
          <w:snapToGrid w:val="0"/>
        </w:rPr>
        <w:t>a mechanism for financial tracking</w:t>
      </w:r>
      <w:r w:rsidR="00DF7284">
        <w:rPr>
          <w:rFonts w:ascii="Times New Roman" w:eastAsia="Times New Roman" w:hAnsi="Times New Roman" w:cs="Times New Roman"/>
          <w:snapToGrid w:val="0"/>
        </w:rPr>
        <w:t>)</w:t>
      </w:r>
      <w:r w:rsidR="00F61711" w:rsidRPr="00746A17">
        <w:rPr>
          <w:rFonts w:ascii="Times New Roman" w:eastAsia="Times New Roman" w:hAnsi="Times New Roman" w:cs="Times New Roman"/>
          <w:snapToGrid w:val="0"/>
        </w:rPr>
        <w:t xml:space="preserve">, chronogram of activities, </w:t>
      </w:r>
      <w:r w:rsidR="0080193F" w:rsidRPr="00746A17">
        <w:rPr>
          <w:rFonts w:ascii="Times New Roman" w:eastAsia="Times New Roman" w:hAnsi="Times New Roman" w:cs="Times New Roman"/>
          <w:snapToGrid w:val="0"/>
        </w:rPr>
        <w:t>HR surge plan</w:t>
      </w:r>
      <w:r w:rsidR="00F61711" w:rsidRPr="00746A17">
        <w:rPr>
          <w:rFonts w:ascii="Times New Roman" w:eastAsia="Times New Roman" w:hAnsi="Times New Roman" w:cs="Times New Roman"/>
          <w:snapToGrid w:val="0"/>
        </w:rPr>
        <w:t>, and administrative support</w:t>
      </w:r>
      <w:r w:rsidR="0080193F" w:rsidRPr="00746A17">
        <w:rPr>
          <w:rFonts w:ascii="Times New Roman" w:eastAsia="Times New Roman" w:hAnsi="Times New Roman" w:cs="Times New Roman"/>
          <w:snapToGrid w:val="0"/>
        </w:rPr>
        <w:t xml:space="preserve"> that feeds into the overall national outbreak response plan. Work with partners and </w:t>
      </w:r>
      <w:r w:rsidR="00C16EB2">
        <w:rPr>
          <w:rFonts w:ascii="Times New Roman" w:eastAsia="Times New Roman" w:hAnsi="Times New Roman" w:cs="Times New Roman"/>
          <w:snapToGrid w:val="0"/>
        </w:rPr>
        <w:t>the t</w:t>
      </w:r>
      <w:r w:rsidR="00E6104E">
        <w:rPr>
          <w:rFonts w:ascii="Times New Roman" w:eastAsia="Times New Roman" w:hAnsi="Times New Roman" w:cs="Times New Roman"/>
          <w:snapToGrid w:val="0"/>
        </w:rPr>
        <w:t xml:space="preserve">echnical </w:t>
      </w:r>
      <w:r w:rsidR="00C16EB2">
        <w:rPr>
          <w:rFonts w:ascii="Times New Roman" w:eastAsia="Times New Roman" w:hAnsi="Times New Roman" w:cs="Times New Roman"/>
          <w:snapToGrid w:val="0"/>
        </w:rPr>
        <w:t>l</w:t>
      </w:r>
      <w:r w:rsidR="00E6104E">
        <w:rPr>
          <w:rFonts w:ascii="Times New Roman" w:eastAsia="Times New Roman" w:hAnsi="Times New Roman" w:cs="Times New Roman"/>
          <w:snapToGrid w:val="0"/>
        </w:rPr>
        <w:t xml:space="preserve">ead </w:t>
      </w:r>
      <w:r w:rsidR="0080193F" w:rsidRPr="00746A17">
        <w:rPr>
          <w:rFonts w:ascii="Times New Roman" w:eastAsia="Times New Roman" w:hAnsi="Times New Roman" w:cs="Times New Roman"/>
          <w:snapToGrid w:val="0"/>
        </w:rPr>
        <w:t>to periodically review, adjust, and adapt the plan.</w:t>
      </w:r>
    </w:p>
    <w:p w14:paraId="4E62D43D" w14:textId="46D9B990" w:rsidR="00B63F45" w:rsidRPr="00796031" w:rsidRDefault="005D079F" w:rsidP="00796031">
      <w:pPr>
        <w:pStyle w:val="ListParagraph"/>
        <w:numPr>
          <w:ilvl w:val="0"/>
          <w:numId w:val="10"/>
        </w:numPr>
        <w:tabs>
          <w:tab w:val="left" w:pos="4950"/>
        </w:tabs>
        <w:spacing w:after="0" w:line="240" w:lineRule="auto"/>
        <w:rPr>
          <w:rFonts w:ascii="Times New Roman" w:hAnsi="Times New Roman" w:cs="Times New Roman"/>
          <w:snapToGrid w:val="0"/>
        </w:rPr>
      </w:pPr>
      <w:r w:rsidRPr="00796031">
        <w:rPr>
          <w:rFonts w:ascii="Times New Roman" w:hAnsi="Times New Roman" w:cs="Times New Roman"/>
          <w:snapToGrid w:val="0"/>
        </w:rPr>
        <w:t>Direct the implementation of the operational outbreak response plan and provide authoritative advice and support to the heads of the different operational units</w:t>
      </w:r>
      <w:r w:rsidR="00DF7284" w:rsidRPr="00796031">
        <w:rPr>
          <w:rFonts w:ascii="Times New Roman" w:hAnsi="Times New Roman" w:cs="Times New Roman"/>
          <w:snapToGrid w:val="0"/>
        </w:rPr>
        <w:t>.</w:t>
      </w:r>
      <w:r w:rsidR="00260109" w:rsidRPr="00796031">
        <w:rPr>
          <w:rFonts w:ascii="Times New Roman" w:hAnsi="Times New Roman" w:cs="Times New Roman"/>
          <w:snapToGrid w:val="0"/>
        </w:rPr>
        <w:t xml:space="preserve"> In particular and as a priority, </w:t>
      </w:r>
      <w:r w:rsidR="00DF7284" w:rsidRPr="00796031">
        <w:rPr>
          <w:rFonts w:ascii="Times New Roman" w:hAnsi="Times New Roman" w:cs="Times New Roman"/>
          <w:snapToGrid w:val="0"/>
        </w:rPr>
        <w:t xml:space="preserve">ensure </w:t>
      </w:r>
      <w:r w:rsidR="00260109" w:rsidRPr="00796031">
        <w:rPr>
          <w:rFonts w:ascii="Times New Roman" w:hAnsi="Times New Roman" w:cs="Times New Roman"/>
          <w:snapToGrid w:val="0"/>
        </w:rPr>
        <w:t>that needed financial, human (including consultants</w:t>
      </w:r>
      <w:r w:rsidR="00B76762" w:rsidRPr="00796031">
        <w:rPr>
          <w:rFonts w:ascii="Times New Roman" w:hAnsi="Times New Roman" w:cs="Times New Roman"/>
          <w:snapToGrid w:val="0"/>
        </w:rPr>
        <w:t xml:space="preserve"> and other surge </w:t>
      </w:r>
      <w:r w:rsidR="00AF0629" w:rsidRPr="00796031">
        <w:rPr>
          <w:rFonts w:ascii="Times New Roman" w:hAnsi="Times New Roman" w:cs="Times New Roman"/>
          <w:snapToGrid w:val="0"/>
        </w:rPr>
        <w:t xml:space="preserve">team </w:t>
      </w:r>
      <w:r w:rsidR="00B76762" w:rsidRPr="00796031">
        <w:rPr>
          <w:rFonts w:ascii="Times New Roman" w:hAnsi="Times New Roman" w:cs="Times New Roman"/>
          <w:snapToGrid w:val="0"/>
        </w:rPr>
        <w:t>staff</w:t>
      </w:r>
      <w:r w:rsidR="00260109" w:rsidRPr="00796031">
        <w:rPr>
          <w:rFonts w:ascii="Times New Roman" w:hAnsi="Times New Roman" w:cs="Times New Roman"/>
          <w:snapToGrid w:val="0"/>
        </w:rPr>
        <w:t xml:space="preserve"> and their logistics)</w:t>
      </w:r>
      <w:r w:rsidR="00C92300" w:rsidRPr="00796031">
        <w:rPr>
          <w:rFonts w:ascii="Times New Roman" w:hAnsi="Times New Roman" w:cs="Times New Roman"/>
          <w:snapToGrid w:val="0"/>
        </w:rPr>
        <w:t>,</w:t>
      </w:r>
      <w:r w:rsidR="00260109" w:rsidRPr="00796031">
        <w:rPr>
          <w:rFonts w:ascii="Times New Roman" w:hAnsi="Times New Roman" w:cs="Times New Roman"/>
          <w:snapToGrid w:val="0"/>
        </w:rPr>
        <w:t xml:space="preserve"> and material resources (including vaccines, cold chain </w:t>
      </w:r>
      <w:r w:rsidR="00B76762" w:rsidRPr="00796031">
        <w:rPr>
          <w:rFonts w:ascii="Times New Roman" w:hAnsi="Times New Roman" w:cs="Times New Roman"/>
          <w:snapToGrid w:val="0"/>
        </w:rPr>
        <w:t>equipment, transport,</w:t>
      </w:r>
      <w:r w:rsidR="00260109" w:rsidRPr="00796031">
        <w:rPr>
          <w:rFonts w:ascii="Times New Roman" w:hAnsi="Times New Roman" w:cs="Times New Roman"/>
          <w:snapToGrid w:val="0"/>
        </w:rPr>
        <w:t xml:space="preserve"> </w:t>
      </w:r>
      <w:r w:rsidR="00C16EB2">
        <w:rPr>
          <w:rFonts w:ascii="Times New Roman" w:hAnsi="Times New Roman" w:cs="Times New Roman"/>
          <w:snapToGrid w:val="0"/>
        </w:rPr>
        <w:t xml:space="preserve">and </w:t>
      </w:r>
      <w:r w:rsidR="00260109" w:rsidRPr="00796031">
        <w:rPr>
          <w:rFonts w:ascii="Times New Roman" w:hAnsi="Times New Roman" w:cs="Times New Roman"/>
          <w:snapToGrid w:val="0"/>
        </w:rPr>
        <w:t>surveillance tools) are requested, received</w:t>
      </w:r>
      <w:r w:rsidR="00AF0629" w:rsidRPr="00796031">
        <w:rPr>
          <w:rFonts w:ascii="Times New Roman" w:hAnsi="Times New Roman" w:cs="Times New Roman"/>
          <w:snapToGrid w:val="0"/>
        </w:rPr>
        <w:t xml:space="preserve"> via expedited procedures</w:t>
      </w:r>
      <w:r w:rsidR="00260109" w:rsidRPr="00796031">
        <w:rPr>
          <w:rFonts w:ascii="Times New Roman" w:hAnsi="Times New Roman" w:cs="Times New Roman"/>
          <w:snapToGrid w:val="0"/>
        </w:rPr>
        <w:t xml:space="preserve">, and distributed so that </w:t>
      </w:r>
      <w:r w:rsidR="00C92300" w:rsidRPr="00796031">
        <w:rPr>
          <w:rFonts w:ascii="Times New Roman" w:hAnsi="Times New Roman" w:cs="Times New Roman"/>
          <w:snapToGrid w:val="0"/>
        </w:rPr>
        <w:t xml:space="preserve">the </w:t>
      </w:r>
      <w:r w:rsidR="00260109" w:rsidRPr="00796031">
        <w:rPr>
          <w:rFonts w:ascii="Times New Roman" w:hAnsi="Times New Roman" w:cs="Times New Roman"/>
          <w:snapToGrid w:val="0"/>
        </w:rPr>
        <w:t>outbreak response can occur in the time frame indicated in the SOPs.</w:t>
      </w:r>
    </w:p>
    <w:p w14:paraId="64D7804A" w14:textId="793637EA" w:rsidR="004B6C20" w:rsidRPr="00F75836" w:rsidRDefault="00DD7848" w:rsidP="00C16EB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napToGrid w:val="0"/>
        </w:rPr>
        <w:t>C</w:t>
      </w:r>
      <w:r w:rsidR="005E0C3F" w:rsidRPr="00C16EB2">
        <w:rPr>
          <w:rFonts w:ascii="Times New Roman" w:eastAsia="Times New Roman" w:hAnsi="Times New Roman" w:cs="Times New Roman"/>
          <w:snapToGrid w:val="0"/>
        </w:rPr>
        <w:t>ollaborate with national and international</w:t>
      </w:r>
      <w:r w:rsidR="005E0C3F" w:rsidRPr="00746A17">
        <w:rPr>
          <w:rFonts w:ascii="Times New Roman" w:eastAsia="Times New Roman" w:hAnsi="Times New Roman" w:cs="Times New Roman"/>
          <w:snapToGrid w:val="0"/>
        </w:rPr>
        <w:t xml:space="preserve"> partners to pool operational resources to establish common operational hubs to maximize efficiency and cost-effectiveness.</w:t>
      </w:r>
    </w:p>
    <w:p w14:paraId="4A41D771" w14:textId="56CD8180" w:rsidR="004B6C20" w:rsidRPr="00F75836" w:rsidRDefault="00F61711" w:rsidP="00F75836">
      <w:pPr>
        <w:pStyle w:val="FieldText"/>
        <w:widowControl/>
        <w:numPr>
          <w:ilvl w:val="0"/>
          <w:numId w:val="10"/>
        </w:numPr>
        <w:tabs>
          <w:tab w:val="left" w:pos="-1408"/>
          <w:tab w:val="left" w:pos="-688"/>
          <w:tab w:val="left" w:pos="32"/>
          <w:tab w:val="left" w:pos="752"/>
          <w:tab w:val="left" w:pos="1472"/>
          <w:tab w:val="left" w:pos="2192"/>
          <w:tab w:val="left" w:pos="2912"/>
          <w:tab w:val="left" w:pos="3632"/>
          <w:tab w:val="left" w:pos="4352"/>
          <w:tab w:val="left" w:pos="5072"/>
          <w:tab w:val="left" w:pos="5792"/>
          <w:tab w:val="left" w:pos="6512"/>
          <w:tab w:val="left" w:pos="7232"/>
          <w:tab w:val="left" w:pos="7952"/>
          <w:tab w:val="left" w:pos="8672"/>
          <w:tab w:val="left" w:pos="9392"/>
          <w:tab w:val="left" w:pos="10112"/>
        </w:tabs>
        <w:contextualSpacing/>
        <w:rPr>
          <w:rFonts w:ascii="Times New Roman" w:hAnsi="Times New Roman"/>
          <w:sz w:val="22"/>
          <w:szCs w:val="22"/>
        </w:rPr>
      </w:pPr>
      <w:r w:rsidRPr="00746A17">
        <w:rPr>
          <w:rFonts w:ascii="Times New Roman" w:hAnsi="Times New Roman"/>
          <w:sz w:val="22"/>
          <w:szCs w:val="22"/>
        </w:rPr>
        <w:t xml:space="preserve">Provide frequent and regular reports to the </w:t>
      </w:r>
      <w:r w:rsidR="0048443B">
        <w:rPr>
          <w:rFonts w:ascii="Times New Roman" w:hAnsi="Times New Roman"/>
          <w:sz w:val="22"/>
          <w:szCs w:val="22"/>
        </w:rPr>
        <w:t>Outbreak Technical L</w:t>
      </w:r>
      <w:r w:rsidRPr="00746A17">
        <w:rPr>
          <w:rFonts w:ascii="Times New Roman" w:hAnsi="Times New Roman"/>
          <w:sz w:val="22"/>
          <w:szCs w:val="22"/>
        </w:rPr>
        <w:t xml:space="preserve">ead on all aspects of operations and contribute updates on operations for SITREPS, bulletins, </w:t>
      </w:r>
      <w:r w:rsidR="00C16EB2">
        <w:rPr>
          <w:rFonts w:ascii="Times New Roman" w:hAnsi="Times New Roman"/>
          <w:sz w:val="22"/>
          <w:szCs w:val="22"/>
        </w:rPr>
        <w:t xml:space="preserve">and </w:t>
      </w:r>
      <w:r w:rsidRPr="00746A17">
        <w:rPr>
          <w:rFonts w:ascii="Times New Roman" w:hAnsi="Times New Roman"/>
          <w:sz w:val="22"/>
          <w:szCs w:val="22"/>
        </w:rPr>
        <w:t>newsletters.</w:t>
      </w:r>
    </w:p>
    <w:p w14:paraId="364DCEC6" w14:textId="520C8639" w:rsidR="004B6C20" w:rsidRPr="00F75836" w:rsidRDefault="0048443B" w:rsidP="00F75836">
      <w:pPr>
        <w:pStyle w:val="FieldText"/>
        <w:widowControl/>
        <w:numPr>
          <w:ilvl w:val="0"/>
          <w:numId w:val="10"/>
        </w:numPr>
        <w:tabs>
          <w:tab w:val="left" w:pos="-1408"/>
          <w:tab w:val="left" w:pos="-688"/>
          <w:tab w:val="left" w:pos="32"/>
          <w:tab w:val="left" w:pos="752"/>
          <w:tab w:val="left" w:pos="1472"/>
          <w:tab w:val="left" w:pos="2192"/>
          <w:tab w:val="left" w:pos="2912"/>
          <w:tab w:val="left" w:pos="3632"/>
          <w:tab w:val="left" w:pos="4352"/>
          <w:tab w:val="left" w:pos="5072"/>
          <w:tab w:val="left" w:pos="5792"/>
          <w:tab w:val="left" w:pos="6512"/>
          <w:tab w:val="left" w:pos="7232"/>
          <w:tab w:val="left" w:pos="7952"/>
          <w:tab w:val="left" w:pos="8672"/>
          <w:tab w:val="left" w:pos="9392"/>
          <w:tab w:val="left" w:pos="10112"/>
        </w:tabs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Oversee</w:t>
      </w:r>
      <w:r w:rsidR="00F61711" w:rsidRPr="00746A17">
        <w:rPr>
          <w:rFonts w:ascii="Times New Roman" w:hAnsi="Times New Roman"/>
          <w:sz w:val="22"/>
          <w:szCs w:val="22"/>
        </w:rPr>
        <w:t xml:space="preserve"> the logistics related to the periodi</w:t>
      </w:r>
      <w:r w:rsidR="004B6C20" w:rsidRPr="004B6C20">
        <w:rPr>
          <w:rFonts w:ascii="Times New Roman" w:hAnsi="Times New Roman"/>
          <w:sz w:val="22"/>
          <w:szCs w:val="22"/>
        </w:rPr>
        <w:t>c external outbreak assessments.</w:t>
      </w:r>
    </w:p>
    <w:p w14:paraId="0C8AC8A4" w14:textId="662FFB86" w:rsidR="004B6C20" w:rsidRPr="00F75836" w:rsidRDefault="00F61711" w:rsidP="00F7583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746A17">
        <w:rPr>
          <w:rFonts w:ascii="Times New Roman" w:hAnsi="Times New Roman" w:cs="Times New Roman"/>
        </w:rPr>
        <w:lastRenderedPageBreak/>
        <w:t xml:space="preserve">Work with </w:t>
      </w:r>
      <w:r w:rsidR="0048443B">
        <w:rPr>
          <w:rFonts w:ascii="Times New Roman" w:hAnsi="Times New Roman" w:cs="Times New Roman"/>
        </w:rPr>
        <w:t xml:space="preserve">the security partners </w:t>
      </w:r>
      <w:r w:rsidR="005D079F" w:rsidRPr="00746A17">
        <w:rPr>
          <w:rFonts w:ascii="Times New Roman" w:eastAsia="Times New Roman" w:hAnsi="Times New Roman" w:cs="Times New Roman"/>
          <w:snapToGrid w:val="0"/>
        </w:rPr>
        <w:t xml:space="preserve">to assess the security situation in the geographic areas included in the </w:t>
      </w:r>
      <w:r w:rsidR="002E6CAF">
        <w:rPr>
          <w:rFonts w:ascii="Times New Roman" w:eastAsia="Times New Roman" w:hAnsi="Times New Roman" w:cs="Times New Roman"/>
          <w:snapToGrid w:val="0"/>
        </w:rPr>
        <w:t xml:space="preserve">outbreak </w:t>
      </w:r>
      <w:r w:rsidR="005D079F" w:rsidRPr="00746A17">
        <w:rPr>
          <w:rFonts w:ascii="Times New Roman" w:eastAsia="Times New Roman" w:hAnsi="Times New Roman" w:cs="Times New Roman"/>
          <w:snapToGrid w:val="0"/>
        </w:rPr>
        <w:t>response; as necessary</w:t>
      </w:r>
      <w:r w:rsidR="00286DC5">
        <w:rPr>
          <w:rFonts w:ascii="Times New Roman" w:eastAsia="Times New Roman" w:hAnsi="Times New Roman" w:cs="Times New Roman"/>
          <w:snapToGrid w:val="0"/>
        </w:rPr>
        <w:t>,</w:t>
      </w:r>
      <w:r w:rsidR="005D079F" w:rsidRPr="00746A17">
        <w:rPr>
          <w:rFonts w:ascii="Times New Roman" w:eastAsia="Times New Roman" w:hAnsi="Times New Roman" w:cs="Times New Roman"/>
          <w:snapToGrid w:val="0"/>
        </w:rPr>
        <w:t xml:space="preserve"> engage appropriate partners to discuss logistical aspects of special strategies and resources for insecure areas.</w:t>
      </w:r>
    </w:p>
    <w:p w14:paraId="09FE9884" w14:textId="679350F9" w:rsidR="004B6C20" w:rsidRPr="00F75836" w:rsidRDefault="00AF0629" w:rsidP="00F7583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746A17">
        <w:rPr>
          <w:rFonts w:ascii="Times New Roman" w:eastAsia="Times New Roman" w:hAnsi="Times New Roman" w:cs="Times New Roman"/>
          <w:snapToGrid w:val="0"/>
        </w:rPr>
        <w:t xml:space="preserve">Collaborate with MOH/WHO/UNICEF teams to fill their vacant positions in the geographic area of the outbreak response. </w:t>
      </w:r>
    </w:p>
    <w:p w14:paraId="7F941144" w14:textId="708F3DAE" w:rsidR="007736D4" w:rsidRPr="00F75836" w:rsidRDefault="004B6C20" w:rsidP="00F75836">
      <w:pPr>
        <w:pStyle w:val="ListParagraph"/>
        <w:numPr>
          <w:ilvl w:val="0"/>
          <w:numId w:val="10"/>
        </w:numPr>
        <w:spacing w:after="0" w:line="240" w:lineRule="auto"/>
      </w:pPr>
      <w:r w:rsidRPr="004B6C20">
        <w:rPr>
          <w:rFonts w:ascii="Times New Roman" w:hAnsi="Times New Roman" w:cs="Times New Roman"/>
        </w:rPr>
        <w:t>Monitor and manage the transparent and effective use of resources, developing detailed lessons learn</w:t>
      </w:r>
      <w:r w:rsidR="00286DC5">
        <w:rPr>
          <w:rFonts w:ascii="Times New Roman" w:hAnsi="Times New Roman" w:cs="Times New Roman"/>
        </w:rPr>
        <w:t>ed</w:t>
      </w:r>
      <w:bookmarkStart w:id="0" w:name="_GoBack"/>
      <w:bookmarkEnd w:id="0"/>
      <w:r w:rsidRPr="004B6C20">
        <w:rPr>
          <w:rFonts w:ascii="Times New Roman" w:hAnsi="Times New Roman" w:cs="Times New Roman"/>
        </w:rPr>
        <w:t xml:space="preserve"> reports, documenting achievements and obstacles to project implementation, and recommending improvements for future field operations.</w:t>
      </w:r>
    </w:p>
    <w:p w14:paraId="6E676565" w14:textId="24EDFEBE" w:rsidR="007736D4" w:rsidRPr="00C95E8E" w:rsidRDefault="007736D4" w:rsidP="00F75836">
      <w:pPr>
        <w:pStyle w:val="FieldText"/>
        <w:numPr>
          <w:ilvl w:val="0"/>
          <w:numId w:val="10"/>
        </w:numPr>
        <w:tabs>
          <w:tab w:val="left" w:pos="-1408"/>
          <w:tab w:val="left" w:pos="-688"/>
          <w:tab w:val="left" w:pos="32"/>
          <w:tab w:val="left" w:pos="752"/>
          <w:tab w:val="left" w:pos="1472"/>
          <w:tab w:val="left" w:pos="2192"/>
          <w:tab w:val="left" w:pos="2912"/>
          <w:tab w:val="left" w:pos="3632"/>
          <w:tab w:val="left" w:pos="4352"/>
          <w:tab w:val="left" w:pos="5072"/>
          <w:tab w:val="left" w:pos="5792"/>
          <w:tab w:val="left" w:pos="6512"/>
          <w:tab w:val="left" w:pos="7232"/>
          <w:tab w:val="left" w:pos="7952"/>
          <w:tab w:val="left" w:pos="8672"/>
          <w:tab w:val="left" w:pos="9392"/>
          <w:tab w:val="left" w:pos="10112"/>
        </w:tabs>
        <w:rPr>
          <w:rFonts w:asciiTheme="majorBidi" w:hAnsiTheme="majorBidi" w:cstheme="majorBidi"/>
          <w:bCs/>
          <w:sz w:val="22"/>
          <w:szCs w:val="22"/>
        </w:rPr>
      </w:pPr>
      <w:r w:rsidRPr="00C95E8E">
        <w:rPr>
          <w:rFonts w:asciiTheme="majorBidi" w:hAnsiTheme="majorBidi" w:cstheme="majorBidi"/>
          <w:bCs/>
          <w:sz w:val="22"/>
          <w:szCs w:val="22"/>
        </w:rPr>
        <w:t>Undertake other assignment</w:t>
      </w:r>
      <w:r>
        <w:rPr>
          <w:rFonts w:asciiTheme="majorBidi" w:hAnsiTheme="majorBidi" w:cstheme="majorBidi"/>
          <w:bCs/>
          <w:sz w:val="22"/>
          <w:szCs w:val="22"/>
        </w:rPr>
        <w:t>s</w:t>
      </w:r>
      <w:r w:rsidRPr="00C95E8E">
        <w:rPr>
          <w:rFonts w:asciiTheme="majorBidi" w:hAnsiTheme="majorBidi" w:cstheme="majorBidi"/>
          <w:bCs/>
          <w:sz w:val="22"/>
          <w:szCs w:val="22"/>
        </w:rPr>
        <w:t xml:space="preserve"> and responsibilities as requested by </w:t>
      </w:r>
      <w:r>
        <w:rPr>
          <w:rFonts w:asciiTheme="majorBidi" w:hAnsiTheme="majorBidi" w:cstheme="majorBidi"/>
          <w:bCs/>
          <w:sz w:val="22"/>
          <w:szCs w:val="22"/>
        </w:rPr>
        <w:t>heads of country offices, regional directors, and other partners</w:t>
      </w:r>
      <w:r w:rsidRPr="00C95E8E">
        <w:rPr>
          <w:rFonts w:asciiTheme="majorBidi" w:hAnsiTheme="majorBidi" w:cstheme="majorBidi"/>
          <w:bCs/>
          <w:sz w:val="22"/>
          <w:szCs w:val="22"/>
        </w:rPr>
        <w:t xml:space="preserve"> to support the successful response to the outbreak.</w:t>
      </w:r>
    </w:p>
    <w:p w14:paraId="0FA9D219" w14:textId="77777777" w:rsidR="007736D4" w:rsidRPr="00292193" w:rsidRDefault="007736D4" w:rsidP="00F75836">
      <w:pPr>
        <w:spacing w:after="0" w:line="240" w:lineRule="auto"/>
      </w:pPr>
    </w:p>
    <w:p w14:paraId="00EDCD0C" w14:textId="77777777" w:rsidR="00292193" w:rsidRDefault="00292193" w:rsidP="00F75836">
      <w:pPr>
        <w:pStyle w:val="ListParagraph"/>
        <w:spacing w:after="0" w:line="240" w:lineRule="auto"/>
      </w:pPr>
    </w:p>
    <w:p w14:paraId="3DDFEF2B" w14:textId="77777777" w:rsidR="00292193" w:rsidRDefault="00292193" w:rsidP="00F75836">
      <w:pPr>
        <w:spacing w:after="0" w:line="240" w:lineRule="auto"/>
      </w:pPr>
    </w:p>
    <w:p w14:paraId="52E72C19" w14:textId="77777777" w:rsidR="00292193" w:rsidRDefault="00292193" w:rsidP="00F75836">
      <w:pPr>
        <w:spacing w:after="0" w:line="240" w:lineRule="auto"/>
      </w:pPr>
    </w:p>
    <w:p w14:paraId="69A9AA0F" w14:textId="77777777" w:rsidR="001B27E7" w:rsidRDefault="001B27E7" w:rsidP="00F75836">
      <w:pPr>
        <w:spacing w:after="0" w:line="240" w:lineRule="auto"/>
      </w:pPr>
    </w:p>
    <w:p w14:paraId="09939A78" w14:textId="77777777" w:rsidR="00292193" w:rsidRDefault="00292193" w:rsidP="00F75836">
      <w:pPr>
        <w:spacing w:after="0" w:line="240" w:lineRule="auto"/>
      </w:pPr>
    </w:p>
    <w:p w14:paraId="7E99A9D5" w14:textId="77777777" w:rsidR="00292193" w:rsidRDefault="00292193" w:rsidP="00F75836">
      <w:pPr>
        <w:spacing w:after="0" w:line="240" w:lineRule="auto"/>
      </w:pPr>
    </w:p>
    <w:p w14:paraId="68155214" w14:textId="77777777" w:rsidR="00292193" w:rsidRDefault="00292193" w:rsidP="00F75836">
      <w:pPr>
        <w:spacing w:after="0" w:line="240" w:lineRule="auto"/>
      </w:pPr>
    </w:p>
    <w:p w14:paraId="14FAB34B" w14:textId="77777777" w:rsidR="00292193" w:rsidRDefault="00292193" w:rsidP="00F75836">
      <w:pPr>
        <w:spacing w:after="0" w:line="240" w:lineRule="auto"/>
      </w:pPr>
    </w:p>
    <w:p w14:paraId="70BCF88B" w14:textId="77777777" w:rsidR="00292193" w:rsidRDefault="00292193" w:rsidP="00F75836">
      <w:pPr>
        <w:spacing w:after="0" w:line="240" w:lineRule="auto"/>
      </w:pPr>
    </w:p>
    <w:p w14:paraId="1C97E475" w14:textId="77777777" w:rsidR="00292193" w:rsidRDefault="00292193" w:rsidP="00F75836">
      <w:pPr>
        <w:spacing w:after="0" w:line="240" w:lineRule="auto"/>
      </w:pPr>
    </w:p>
    <w:p w14:paraId="0A242F01" w14:textId="77777777" w:rsidR="00292193" w:rsidRDefault="00292193" w:rsidP="00F75836">
      <w:pPr>
        <w:spacing w:after="0" w:line="240" w:lineRule="auto"/>
      </w:pPr>
    </w:p>
    <w:p w14:paraId="292BEC51" w14:textId="77777777" w:rsidR="00292193" w:rsidRDefault="00292193" w:rsidP="00F75836">
      <w:pPr>
        <w:spacing w:after="0" w:line="240" w:lineRule="auto"/>
      </w:pPr>
    </w:p>
    <w:p w14:paraId="1515A6AF" w14:textId="77777777" w:rsidR="00292193" w:rsidRDefault="00292193" w:rsidP="00F75836">
      <w:pPr>
        <w:spacing w:after="0" w:line="240" w:lineRule="auto"/>
      </w:pPr>
    </w:p>
    <w:p w14:paraId="7AA85772" w14:textId="77777777" w:rsidR="00292193" w:rsidRDefault="00292193" w:rsidP="00F75836">
      <w:pPr>
        <w:spacing w:after="0" w:line="240" w:lineRule="auto"/>
      </w:pPr>
    </w:p>
    <w:p w14:paraId="272FA262" w14:textId="77777777" w:rsidR="00292193" w:rsidRDefault="00292193" w:rsidP="00F75836">
      <w:pPr>
        <w:spacing w:after="0" w:line="240" w:lineRule="auto"/>
      </w:pPr>
    </w:p>
    <w:p w14:paraId="3D912448" w14:textId="77777777" w:rsidR="00DD7848" w:rsidRDefault="00DD7848" w:rsidP="00F75836">
      <w:pPr>
        <w:spacing w:after="0" w:line="240" w:lineRule="auto"/>
      </w:pPr>
    </w:p>
    <w:p w14:paraId="47F3D446" w14:textId="77777777" w:rsidR="00DD7848" w:rsidRDefault="00DD7848" w:rsidP="00F75836">
      <w:pPr>
        <w:spacing w:after="0" w:line="240" w:lineRule="auto"/>
      </w:pPr>
    </w:p>
    <w:p w14:paraId="426B4595" w14:textId="77777777" w:rsidR="00DD7848" w:rsidRDefault="00DD7848" w:rsidP="00F75836">
      <w:pPr>
        <w:spacing w:after="0" w:line="240" w:lineRule="auto"/>
      </w:pPr>
    </w:p>
    <w:p w14:paraId="46A8CBAF" w14:textId="77777777" w:rsidR="00DD7848" w:rsidRDefault="00DD7848" w:rsidP="00F75836">
      <w:pPr>
        <w:spacing w:after="0" w:line="240" w:lineRule="auto"/>
      </w:pPr>
    </w:p>
    <w:p w14:paraId="564DC3A6" w14:textId="77777777" w:rsidR="00DD7848" w:rsidRDefault="00DD7848" w:rsidP="00F75836">
      <w:pPr>
        <w:spacing w:after="0" w:line="240" w:lineRule="auto"/>
      </w:pPr>
    </w:p>
    <w:p w14:paraId="5C787527" w14:textId="77777777" w:rsidR="00DD7848" w:rsidRDefault="00DD7848" w:rsidP="00F75836">
      <w:pPr>
        <w:spacing w:after="0" w:line="240" w:lineRule="auto"/>
      </w:pPr>
    </w:p>
    <w:p w14:paraId="5C8FB266" w14:textId="77777777" w:rsidR="00DD7848" w:rsidRDefault="00DD7848" w:rsidP="00F75836">
      <w:pPr>
        <w:spacing w:after="0" w:line="240" w:lineRule="auto"/>
      </w:pPr>
    </w:p>
    <w:p w14:paraId="3FB0E4D2" w14:textId="77777777" w:rsidR="00DD7848" w:rsidRDefault="00DD7848" w:rsidP="00F75836">
      <w:pPr>
        <w:spacing w:after="0" w:line="240" w:lineRule="auto"/>
      </w:pPr>
    </w:p>
    <w:p w14:paraId="0B7662E3" w14:textId="77777777" w:rsidR="00DD7848" w:rsidRDefault="00DD7848" w:rsidP="00F75836">
      <w:pPr>
        <w:spacing w:after="0" w:line="240" w:lineRule="auto"/>
      </w:pPr>
    </w:p>
    <w:p w14:paraId="3A4750A2" w14:textId="77777777" w:rsidR="00DD7848" w:rsidRDefault="00DD7848" w:rsidP="00F75836">
      <w:pPr>
        <w:spacing w:after="0" w:line="240" w:lineRule="auto"/>
      </w:pPr>
    </w:p>
    <w:p w14:paraId="0EAB96FC" w14:textId="77777777" w:rsidR="00DD7848" w:rsidRDefault="00DD7848" w:rsidP="00F75836">
      <w:pPr>
        <w:spacing w:after="0" w:line="240" w:lineRule="auto"/>
      </w:pPr>
    </w:p>
    <w:p w14:paraId="050CF082" w14:textId="77777777" w:rsidR="00DD7848" w:rsidRDefault="00DD7848" w:rsidP="00F75836">
      <w:pPr>
        <w:spacing w:after="0" w:line="240" w:lineRule="auto"/>
      </w:pPr>
    </w:p>
    <w:p w14:paraId="534D2793" w14:textId="77777777" w:rsidR="00292193" w:rsidRDefault="00292193" w:rsidP="00F75836">
      <w:pPr>
        <w:spacing w:after="0" w:line="240" w:lineRule="auto"/>
      </w:pPr>
    </w:p>
    <w:p w14:paraId="51F4020D" w14:textId="77777777" w:rsidR="00292193" w:rsidRDefault="00292193" w:rsidP="00F75836">
      <w:pPr>
        <w:spacing w:after="0" w:line="240" w:lineRule="auto"/>
      </w:pPr>
    </w:p>
    <w:p w14:paraId="18FF89C9" w14:textId="77777777" w:rsidR="00292193" w:rsidRDefault="00292193" w:rsidP="00F75836">
      <w:pPr>
        <w:spacing w:after="0" w:line="240" w:lineRule="auto"/>
      </w:pPr>
    </w:p>
    <w:p w14:paraId="1E55AE6D" w14:textId="77777777" w:rsidR="00292193" w:rsidRPr="00746A17" w:rsidRDefault="00292193" w:rsidP="00F75836">
      <w:pPr>
        <w:spacing w:after="0" w:line="240" w:lineRule="auto"/>
      </w:pPr>
    </w:p>
    <w:sectPr w:rsidR="00292193" w:rsidRPr="00746A17" w:rsidSect="00F75836">
      <w:footerReference w:type="default" r:id="rId12"/>
      <w:pgSz w:w="11907" w:h="16839" w:code="9"/>
      <w:pgMar w:top="90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726C7B" w14:textId="77777777" w:rsidR="00910812" w:rsidRDefault="00910812">
      <w:pPr>
        <w:spacing w:after="0" w:line="240" w:lineRule="auto"/>
      </w:pPr>
      <w:r>
        <w:separator/>
      </w:r>
    </w:p>
  </w:endnote>
  <w:endnote w:type="continuationSeparator" w:id="0">
    <w:p w14:paraId="40681562" w14:textId="77777777" w:rsidR="00910812" w:rsidRDefault="00910812">
      <w:pPr>
        <w:spacing w:after="0" w:line="240" w:lineRule="auto"/>
      </w:pPr>
      <w:r>
        <w:continuationSeparator/>
      </w:r>
    </w:p>
  </w:endnote>
  <w:endnote w:id="1">
    <w:p w14:paraId="2ED6314F" w14:textId="77777777" w:rsidR="00292193" w:rsidRPr="00DD7848" w:rsidRDefault="00292193" w:rsidP="00292193">
      <w:pPr>
        <w:spacing w:after="0"/>
        <w:contextualSpacing/>
        <w:rPr>
          <w:rFonts w:ascii="Times New Roman" w:hAnsi="Times New Roman" w:cs="Times New Roman"/>
          <w:sz w:val="18"/>
          <w:szCs w:val="18"/>
          <w:lang w:val="en-GB"/>
        </w:rPr>
      </w:pPr>
      <w:r w:rsidRPr="00796031">
        <w:rPr>
          <w:rStyle w:val="EndnoteReference"/>
          <w:sz w:val="18"/>
          <w:szCs w:val="18"/>
        </w:rPr>
        <w:endnoteRef/>
      </w:r>
      <w:r w:rsidRPr="00796031">
        <w:rPr>
          <w:sz w:val="18"/>
          <w:szCs w:val="18"/>
        </w:rPr>
        <w:t xml:space="preserve"> </w:t>
      </w:r>
      <w:r w:rsidRPr="00DD7848">
        <w:rPr>
          <w:rFonts w:ascii="Times New Roman" w:hAnsi="Times New Roman" w:cs="Times New Roman"/>
          <w:sz w:val="18"/>
          <w:szCs w:val="18"/>
        </w:rPr>
        <w:t>Global Polio Eradication Initiative, Responding to a poliovirus outbreak, Standard Operating Procedures for a new polio outbreak in a polio-free country, February 2015, Available at:</w:t>
      </w:r>
      <w:r w:rsidRPr="00DD7848">
        <w:rPr>
          <w:rFonts w:ascii="Times New Roman" w:hAnsi="Times New Roman" w:cs="Times New Roman"/>
          <w:sz w:val="18"/>
          <w:szCs w:val="18"/>
          <w:lang w:val="en-GB"/>
        </w:rPr>
        <w:t> </w:t>
      </w:r>
    </w:p>
    <w:p w14:paraId="6A2E7A3D" w14:textId="77777777" w:rsidR="00292193" w:rsidRPr="00DD7848" w:rsidRDefault="00130FFA" w:rsidP="00292193">
      <w:pPr>
        <w:spacing w:after="0"/>
        <w:contextualSpacing/>
        <w:rPr>
          <w:rFonts w:ascii="Times New Roman" w:hAnsi="Times New Roman" w:cs="Times New Roman"/>
          <w:sz w:val="18"/>
          <w:szCs w:val="18"/>
          <w:lang w:val="en-GB"/>
        </w:rPr>
      </w:pPr>
      <w:hyperlink r:id="rId1" w:history="1">
        <w:r w:rsidR="00292193" w:rsidRPr="00DD7848">
          <w:rPr>
            <w:rStyle w:val="Hyperlink"/>
            <w:rFonts w:ascii="Times New Roman" w:hAnsi="Times New Roman" w:cs="Times New Roman"/>
            <w:sz w:val="18"/>
            <w:szCs w:val="18"/>
            <w:lang w:val="en-GB"/>
          </w:rPr>
          <w:t>http://www.polioeradication.org/Portals/0/Document/Resources/PolioEradicators/1a.PolioOutbreakGuideline20150220.pdf</w:t>
        </w:r>
      </w:hyperlink>
    </w:p>
    <w:p w14:paraId="14146E7F" w14:textId="77777777" w:rsidR="00292193" w:rsidRPr="00796031" w:rsidRDefault="00292193">
      <w:pPr>
        <w:pStyle w:val="EndnoteText"/>
        <w:rPr>
          <w:sz w:val="18"/>
          <w:szCs w:val="18"/>
          <w:lang w:val="en-GB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567786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2DBB608" w14:textId="77777777" w:rsidR="00B163EE" w:rsidRPr="00B63F45" w:rsidRDefault="002A236E" w:rsidP="00B63F45">
        <w:pPr>
          <w:pStyle w:val="Footer"/>
          <w:jc w:val="right"/>
          <w:rPr>
            <w:sz w:val="20"/>
            <w:szCs w:val="20"/>
          </w:rPr>
        </w:pPr>
        <w:r w:rsidRPr="00B63F45">
          <w:rPr>
            <w:sz w:val="20"/>
            <w:szCs w:val="20"/>
          </w:rPr>
          <w:fldChar w:fldCharType="begin"/>
        </w:r>
        <w:r w:rsidRPr="00B63F45">
          <w:rPr>
            <w:sz w:val="20"/>
            <w:szCs w:val="20"/>
          </w:rPr>
          <w:instrText xml:space="preserve"> PAGE   \* MERGEFORMAT </w:instrText>
        </w:r>
        <w:r w:rsidRPr="00B63F45">
          <w:rPr>
            <w:sz w:val="20"/>
            <w:szCs w:val="20"/>
          </w:rPr>
          <w:fldChar w:fldCharType="separate"/>
        </w:r>
        <w:r w:rsidR="00130FFA">
          <w:rPr>
            <w:noProof/>
            <w:sz w:val="20"/>
            <w:szCs w:val="20"/>
          </w:rPr>
          <w:t>1</w:t>
        </w:r>
        <w:r w:rsidRPr="00B63F45">
          <w:rPr>
            <w:noProof/>
            <w:sz w:val="20"/>
            <w:szCs w:val="20"/>
          </w:rPr>
          <w:fldChar w:fldCharType="end"/>
        </w:r>
      </w:p>
    </w:sdtContent>
  </w:sdt>
  <w:p w14:paraId="51E3353C" w14:textId="77777777" w:rsidR="00B163EE" w:rsidRDefault="00B163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7BD379" w14:textId="77777777" w:rsidR="00910812" w:rsidRDefault="00910812">
      <w:pPr>
        <w:spacing w:after="0" w:line="240" w:lineRule="auto"/>
      </w:pPr>
      <w:r>
        <w:separator/>
      </w:r>
    </w:p>
  </w:footnote>
  <w:footnote w:type="continuationSeparator" w:id="0">
    <w:p w14:paraId="2D7FBD52" w14:textId="77777777" w:rsidR="00910812" w:rsidRDefault="00910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C1866"/>
    <w:multiLevelType w:val="hybridMultilevel"/>
    <w:tmpl w:val="51A480E6"/>
    <w:lvl w:ilvl="0" w:tplc="82A20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D36F9"/>
    <w:multiLevelType w:val="hybridMultilevel"/>
    <w:tmpl w:val="78720B5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C86C08"/>
    <w:multiLevelType w:val="multilevel"/>
    <w:tmpl w:val="3774D668"/>
    <w:lvl w:ilvl="0">
      <w:start w:val="1"/>
      <w:numFmt w:val="bullet"/>
      <w:lvlText w:val=""/>
      <w:lvlJc w:val="left"/>
      <w:rPr>
        <w:rFonts w:ascii="Symbol" w:hAnsi="Symbol" w:hint="default"/>
        <w:color w:val="000000"/>
        <w:position w:val="0"/>
        <w:u w:color="1F497D"/>
        <w:rtl w:val="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  <w:rtl w:val="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rtl w:val="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  <w:rtl w:val="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3" w15:restartNumberingAfterBreak="0">
    <w:nsid w:val="370A3692"/>
    <w:multiLevelType w:val="hybridMultilevel"/>
    <w:tmpl w:val="85BE5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14E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AAE2907"/>
    <w:multiLevelType w:val="hybridMultilevel"/>
    <w:tmpl w:val="34AE61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CE4CC5"/>
    <w:multiLevelType w:val="hybridMultilevel"/>
    <w:tmpl w:val="87EA9F7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82411"/>
    <w:multiLevelType w:val="hybridMultilevel"/>
    <w:tmpl w:val="C6A08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BC6E08"/>
    <w:multiLevelType w:val="hybridMultilevel"/>
    <w:tmpl w:val="CF28C2C8"/>
    <w:lvl w:ilvl="0" w:tplc="040C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4B6FE4"/>
    <w:multiLevelType w:val="hybridMultilevel"/>
    <w:tmpl w:val="ACE665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1A63EC9"/>
    <w:multiLevelType w:val="hybridMultilevel"/>
    <w:tmpl w:val="E926F50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72CD638E"/>
    <w:multiLevelType w:val="hybridMultilevel"/>
    <w:tmpl w:val="22847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0302FB"/>
    <w:multiLevelType w:val="hybridMultilevel"/>
    <w:tmpl w:val="00147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360E9F"/>
    <w:multiLevelType w:val="hybridMultilevel"/>
    <w:tmpl w:val="B3AC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02433D"/>
    <w:multiLevelType w:val="hybridMultilevel"/>
    <w:tmpl w:val="D6007956"/>
    <w:lvl w:ilvl="0" w:tplc="65A286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12"/>
  </w:num>
  <w:num w:numId="9">
    <w:abstractNumId w:val="7"/>
  </w:num>
  <w:num w:numId="10">
    <w:abstractNumId w:val="14"/>
  </w:num>
  <w:num w:numId="11">
    <w:abstractNumId w:val="11"/>
  </w:num>
  <w:num w:numId="12">
    <w:abstractNumId w:val="13"/>
  </w:num>
  <w:num w:numId="13">
    <w:abstractNumId w:val="3"/>
  </w:num>
  <w:num w:numId="14">
    <w:abstractNumId w:val="9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3C4"/>
    <w:rsid w:val="00017740"/>
    <w:rsid w:val="00017DFA"/>
    <w:rsid w:val="000950CD"/>
    <w:rsid w:val="000A2824"/>
    <w:rsid w:val="000F081B"/>
    <w:rsid w:val="00116853"/>
    <w:rsid w:val="00130FFA"/>
    <w:rsid w:val="00175599"/>
    <w:rsid w:val="00190CF9"/>
    <w:rsid w:val="001A10DD"/>
    <w:rsid w:val="001B27E7"/>
    <w:rsid w:val="00260109"/>
    <w:rsid w:val="00286DC5"/>
    <w:rsid w:val="00292193"/>
    <w:rsid w:val="002A236E"/>
    <w:rsid w:val="002D23C4"/>
    <w:rsid w:val="002E6CAF"/>
    <w:rsid w:val="002F6A38"/>
    <w:rsid w:val="0033016F"/>
    <w:rsid w:val="003E3347"/>
    <w:rsid w:val="00403FA4"/>
    <w:rsid w:val="00422810"/>
    <w:rsid w:val="00434680"/>
    <w:rsid w:val="0045241E"/>
    <w:rsid w:val="004622EB"/>
    <w:rsid w:val="0048443B"/>
    <w:rsid w:val="00490293"/>
    <w:rsid w:val="004A05FE"/>
    <w:rsid w:val="004A17A4"/>
    <w:rsid w:val="004B6C20"/>
    <w:rsid w:val="004F0319"/>
    <w:rsid w:val="005216AA"/>
    <w:rsid w:val="00530307"/>
    <w:rsid w:val="005572F7"/>
    <w:rsid w:val="00560A87"/>
    <w:rsid w:val="00570555"/>
    <w:rsid w:val="005B2603"/>
    <w:rsid w:val="005B4E06"/>
    <w:rsid w:val="005C2F39"/>
    <w:rsid w:val="005D079F"/>
    <w:rsid w:val="005E0C3F"/>
    <w:rsid w:val="00626796"/>
    <w:rsid w:val="00673ACA"/>
    <w:rsid w:val="006E0864"/>
    <w:rsid w:val="00714FA5"/>
    <w:rsid w:val="007277D2"/>
    <w:rsid w:val="00746A17"/>
    <w:rsid w:val="007736D4"/>
    <w:rsid w:val="00787135"/>
    <w:rsid w:val="007926D2"/>
    <w:rsid w:val="00796031"/>
    <w:rsid w:val="0080193F"/>
    <w:rsid w:val="008104D4"/>
    <w:rsid w:val="00834025"/>
    <w:rsid w:val="00865ABC"/>
    <w:rsid w:val="008B5022"/>
    <w:rsid w:val="008D0FC2"/>
    <w:rsid w:val="009043AB"/>
    <w:rsid w:val="00910812"/>
    <w:rsid w:val="00955218"/>
    <w:rsid w:val="009B5861"/>
    <w:rsid w:val="009C76BF"/>
    <w:rsid w:val="009D4F8F"/>
    <w:rsid w:val="00A15F3F"/>
    <w:rsid w:val="00A23DCA"/>
    <w:rsid w:val="00A33ABC"/>
    <w:rsid w:val="00AF0629"/>
    <w:rsid w:val="00B163EE"/>
    <w:rsid w:val="00B51AEB"/>
    <w:rsid w:val="00B63F45"/>
    <w:rsid w:val="00B76762"/>
    <w:rsid w:val="00B937DB"/>
    <w:rsid w:val="00B94701"/>
    <w:rsid w:val="00BB69A7"/>
    <w:rsid w:val="00BC271C"/>
    <w:rsid w:val="00BD615C"/>
    <w:rsid w:val="00C16EB2"/>
    <w:rsid w:val="00C1780E"/>
    <w:rsid w:val="00C5188D"/>
    <w:rsid w:val="00C64A4A"/>
    <w:rsid w:val="00C92300"/>
    <w:rsid w:val="00CF3136"/>
    <w:rsid w:val="00CF6AFD"/>
    <w:rsid w:val="00D12E4B"/>
    <w:rsid w:val="00D21F24"/>
    <w:rsid w:val="00D7393D"/>
    <w:rsid w:val="00D76C8B"/>
    <w:rsid w:val="00DA26F6"/>
    <w:rsid w:val="00DC032E"/>
    <w:rsid w:val="00DD094E"/>
    <w:rsid w:val="00DD7848"/>
    <w:rsid w:val="00DF6A48"/>
    <w:rsid w:val="00DF7284"/>
    <w:rsid w:val="00E41BF0"/>
    <w:rsid w:val="00E6104E"/>
    <w:rsid w:val="00E87E3B"/>
    <w:rsid w:val="00EB4782"/>
    <w:rsid w:val="00ED2331"/>
    <w:rsid w:val="00F3749F"/>
    <w:rsid w:val="00F51FCC"/>
    <w:rsid w:val="00F56EE9"/>
    <w:rsid w:val="00F61711"/>
    <w:rsid w:val="00F75836"/>
    <w:rsid w:val="00F93710"/>
    <w:rsid w:val="00FB7F22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664E20"/>
  <w15:docId w15:val="{7FEA4338-C9D5-4D01-BF85-DC3169E5E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3C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3C4"/>
    <w:pPr>
      <w:ind w:left="720"/>
      <w:contextualSpacing/>
    </w:pPr>
  </w:style>
  <w:style w:type="paragraph" w:styleId="NoSpacing">
    <w:name w:val="No Spacing"/>
    <w:uiPriority w:val="1"/>
    <w:qFormat/>
    <w:rsid w:val="002D23C4"/>
    <w:pPr>
      <w:spacing w:after="0" w:line="240" w:lineRule="auto"/>
    </w:pPr>
    <w:rPr>
      <w:lang w:val="en-US"/>
    </w:rPr>
  </w:style>
  <w:style w:type="paragraph" w:styleId="BodyText">
    <w:name w:val="Body Text"/>
    <w:basedOn w:val="Normal"/>
    <w:link w:val="BodyTextChar"/>
    <w:rsid w:val="002D23C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D23C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D2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3C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D2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3C4"/>
    <w:rPr>
      <w:lang w:val="en-US"/>
    </w:rPr>
  </w:style>
  <w:style w:type="paragraph" w:customStyle="1" w:styleId="FieldText">
    <w:name w:val="Field Text"/>
    <w:basedOn w:val="Normal"/>
    <w:rsid w:val="008D0FC2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32E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9D4F8F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9219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2193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29219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219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2193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9219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610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10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104E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0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104E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F75836"/>
    <w:pPr>
      <w:spacing w:after="0" w:line="240" w:lineRule="auto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960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9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lioeradication.org/Portals/0/Document/Resources/PolioEradicators/1a.PolioOutbreakGuideline201502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A9A60CED666745A27450513E3DE439" ma:contentTypeVersion="0" ma:contentTypeDescription="Create a new document." ma:contentTypeScope="" ma:versionID="48fa8d354753f38b2eff71ba5f0f2fb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4AF31C1-CAD3-4374-B73D-AD25E94D383E}"/>
</file>

<file path=customXml/itemProps2.xml><?xml version="1.0" encoding="utf-8"?>
<ds:datastoreItem xmlns:ds="http://schemas.openxmlformats.org/officeDocument/2006/customXml" ds:itemID="{D1F78CE5-1E26-449F-8C47-D699652F2E44}"/>
</file>

<file path=customXml/itemProps3.xml><?xml version="1.0" encoding="utf-8"?>
<ds:datastoreItem xmlns:ds="http://schemas.openxmlformats.org/officeDocument/2006/customXml" ds:itemID="{0D0296EE-4A6A-41C7-9A48-343EA030B4AA}"/>
</file>

<file path=customXml/itemProps4.xml><?xml version="1.0" encoding="utf-8"?>
<ds:datastoreItem xmlns:ds="http://schemas.openxmlformats.org/officeDocument/2006/customXml" ds:itemID="{4E3C0F20-782C-406C-BD47-F4180AC7F7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WHO</Company>
  <LinksUpToDate>false</LinksUpToDate>
  <CharactersWithSpaces>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Temp, User</dc:creator>
  <cp:lastModifiedBy>Clark, Kathleen (CDC/CGH/GID)</cp:lastModifiedBy>
  <cp:revision>3</cp:revision>
  <cp:lastPrinted>2015-04-07T11:14:00Z</cp:lastPrinted>
  <dcterms:created xsi:type="dcterms:W3CDTF">2015-09-23T14:44:00Z</dcterms:created>
  <dcterms:modified xsi:type="dcterms:W3CDTF">2015-09-23T14:44:00Z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0x010100D8A9A60CED666745A27450513E3DE439</vt:lpwstr>
  </property>
</Properties>
</file>